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F140D" w14:textId="77777777" w:rsidR="005818D7" w:rsidRDefault="005818D7">
      <w:pPr>
        <w:rPr>
          <w:lang w:val="kk-KZ"/>
        </w:rPr>
      </w:pPr>
    </w:p>
    <w:p w14:paraId="1BDA90B9" w14:textId="77777777" w:rsidR="00027986" w:rsidRDefault="00027986">
      <w:pPr>
        <w:rPr>
          <w:lang w:val="kk-KZ"/>
        </w:rPr>
      </w:pPr>
    </w:p>
    <w:p w14:paraId="7EC7ED40" w14:textId="6C55282A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Pr="00027986">
        <w:rPr>
          <w:rFonts w:ascii="Times New Roman" w:hAnsi="Times New Roman" w:cs="Times New Roman"/>
          <w:sz w:val="28"/>
          <w:szCs w:val="28"/>
          <w:lang w:val="kk-KZ"/>
        </w:rPr>
        <w:t>агеря дневного пребывания организуются на время летних, осенних, зимних и</w:t>
      </w:r>
    </w:p>
    <w:p w14:paraId="56E5B40C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весенних каникул. Лагеря создаются на базе общеобразовательных школ, внешкольных</w:t>
      </w:r>
    </w:p>
    <w:p w14:paraId="45391DAE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и дошкольных организаций и других приспособленных помещениях.</w:t>
      </w:r>
    </w:p>
    <w:p w14:paraId="3B347693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Продолжительность пребывания детей в лагере от 5 до 15 дней. Оздоровительный</w:t>
      </w:r>
    </w:p>
    <w:p w14:paraId="66B5C17D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лагерь с дневным пребыванием организовывается с питанием и без питания, с дневным</w:t>
      </w:r>
    </w:p>
    <w:p w14:paraId="28752173" w14:textId="65CCBB50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сном и без сна (оздоровительные площадки);</w:t>
      </w:r>
    </w:p>
    <w:p w14:paraId="402DCDE5" w14:textId="221DB189" w:rsidR="00027986" w:rsidRPr="00027986" w:rsidRDefault="00027986" w:rsidP="0002798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b/>
          <w:bCs/>
          <w:sz w:val="28"/>
          <w:szCs w:val="28"/>
          <w:lang w:val="kk-KZ"/>
        </w:rPr>
        <w:t>385 приказ МП</w:t>
      </w:r>
    </w:p>
    <w:p w14:paraId="46AEE314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55. Лагерь самостоятельно разрабатывает программу своей деятельности с учетом</w:t>
      </w:r>
    </w:p>
    <w:p w14:paraId="3E4A46BD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запросов детей, потребностей семьи и иных организаций, особенностей</w:t>
      </w:r>
    </w:p>
    <w:p w14:paraId="42889DA5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социально-экономического развития региона и национально-культурных традиций.</w:t>
      </w:r>
    </w:p>
    <w:p w14:paraId="0E14ACBE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 xml:space="preserve"> 56. Оздоровительные и образовательные программы в лагере являются</w:t>
      </w:r>
    </w:p>
    <w:p w14:paraId="4A33BAC8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составляющими образовательных программ и направлены на формирование</w:t>
      </w:r>
    </w:p>
    <w:p w14:paraId="3D91689E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патриотизма, гражданственности, высокой морали и нравственности, навыков</w:t>
      </w:r>
    </w:p>
    <w:p w14:paraId="0E6746B3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здорового образа жизни, бережного отношения к окружающей среде и людям, а также</w:t>
      </w:r>
    </w:p>
    <w:p w14:paraId="2B0FF794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на развитие разносторонних интересов и способностей обучающихся и воспитанников.</w:t>
      </w:r>
    </w:p>
    <w:p w14:paraId="1E99A53C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 xml:space="preserve"> 57. Пропаганда расовой, национальной, религиозной, социальной непримиримости</w:t>
      </w:r>
    </w:p>
    <w:p w14:paraId="0764B8AE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и исключительности, распространение милитаристских и иных идей, противоречащих</w:t>
      </w:r>
    </w:p>
    <w:p w14:paraId="3E0DA26F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общепризнанным принципам международного права и гуманизма, в лагере не</w:t>
      </w:r>
    </w:p>
    <w:p w14:paraId="2C1D5125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допускается.</w:t>
      </w:r>
    </w:p>
    <w:p w14:paraId="7BBEC397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 xml:space="preserve"> 58. Cогласно возрастным и психологическим особенностям детей в лагере</w:t>
      </w:r>
    </w:p>
    <w:p w14:paraId="60627F2D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создаются группы, отряды, профильные объединения, наполняемость которых</w:t>
      </w:r>
    </w:p>
    <w:p w14:paraId="3DB5BCFC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составляет 25-30 человек. Деятельность групп и (или) отрядов определяется</w:t>
      </w:r>
    </w:p>
    <w:p w14:paraId="001FEF02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руководителем лагеря с учетом оздоровительных и воспитательных программ.</w:t>
      </w:r>
    </w:p>
    <w:p w14:paraId="6420E2EF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 xml:space="preserve"> 59. Одновозрастные и разновозрастные дети в лагере объединяются по интересам в</w:t>
      </w:r>
    </w:p>
    <w:p w14:paraId="5CAEE867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студию, ансамбль, группу, кружок, театр (далее – группы). Формирование групп</w:t>
      </w:r>
    </w:p>
    <w:p w14:paraId="3D16B021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основано на добровольном выборе самих детей. Занятия в группах проводятся по</w:t>
      </w:r>
    </w:p>
    <w:p w14:paraId="2A6FAD5E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программам одной тематической направленности или комплексным, интегрированным</w:t>
      </w:r>
    </w:p>
    <w:p w14:paraId="195ABEA6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программам.</w:t>
      </w:r>
    </w:p>
    <w:p w14:paraId="4950B56E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 xml:space="preserve"> 60. Лагерь функционирует в каникулярное время и обеспечивает</w:t>
      </w:r>
    </w:p>
    <w:p w14:paraId="384D0F9C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физкультурно-оздоровительную, военно-патриотическую, этно-культурную,</w:t>
      </w:r>
    </w:p>
    <w:p w14:paraId="7F5C948E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туристско-краеведческую и экскурсионную деятельность, природоохранную и</w:t>
      </w:r>
    </w:p>
    <w:p w14:paraId="3F8E4EBF" w14:textId="33A0890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экологическую работу, отдых и развлечение детей.</w:t>
      </w:r>
    </w:p>
    <w:p w14:paraId="53D7C236" w14:textId="3D27EBD0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 xml:space="preserve"> 61. Образовательная деятельность осуществляется согласно программам и учебным</w:t>
      </w:r>
    </w:p>
    <w:p w14:paraId="17428383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планам соответствующей ступени. Для занятий кружков предусматривается 2 часа в</w:t>
      </w:r>
    </w:p>
    <w:p w14:paraId="6DBBEFA9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день.</w:t>
      </w:r>
    </w:p>
    <w:p w14:paraId="5DE613A3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 xml:space="preserve"> 62. Занятия проводятся по группам, всем составом объединения в соответствии с</w:t>
      </w:r>
    </w:p>
    <w:p w14:paraId="5E8C4E1F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программой. В каждой группе количество детей не менее 15 человек.</w:t>
      </w:r>
    </w:p>
    <w:p w14:paraId="479DE968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 xml:space="preserve"> 63. В лагере в целях развития и совершенствования оздоровительного и</w:t>
      </w:r>
    </w:p>
    <w:p w14:paraId="10101513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образовательного процесса создаются творческие объединения, психологическая и</w:t>
      </w:r>
    </w:p>
    <w:p w14:paraId="00058AE7" w14:textId="77777777" w:rsid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4794541" w14:textId="77777777" w:rsid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D08BF52" w14:textId="77777777" w:rsid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40528A8" w14:textId="0B628158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социально-педагогическая служба, обеспечивающие социальную реабилитацию</w:t>
      </w:r>
    </w:p>
    <w:p w14:paraId="64F59C0E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обучающихся и воспитанников. Их деятельность осуществляется в порядке,</w:t>
      </w:r>
    </w:p>
    <w:p w14:paraId="3D70BBEC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определенным уставом (положением).</w:t>
      </w:r>
    </w:p>
    <w:p w14:paraId="28E629B9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 xml:space="preserve"> 64. Расписание занятий составляется и утверждается администрацией лагеря с</w:t>
      </w:r>
    </w:p>
    <w:p w14:paraId="20DB61A5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учетом создания благоприятного режима труда и отдыха детей, пожеланий родителей,</w:t>
      </w:r>
    </w:p>
    <w:p w14:paraId="1B3DBCB4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возрастных особенностей детей, установленных санитарно-гигиенических норм по</w:t>
      </w:r>
    </w:p>
    <w:p w14:paraId="2A7CFCFD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представлению педагогических работников.</w:t>
      </w:r>
    </w:p>
    <w:p w14:paraId="18024736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 xml:space="preserve"> 65. При приеме в лагерь предоставляется медицинское заключение о состоянии</w:t>
      </w:r>
    </w:p>
    <w:p w14:paraId="2A72992B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здоровья детей с учетом, которого осуществляется оздоровительный и</w:t>
      </w:r>
    </w:p>
    <w:p w14:paraId="096AC318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учебно-воспитательный процесс.</w:t>
      </w:r>
    </w:p>
    <w:p w14:paraId="5FCB133C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 xml:space="preserve"> 66. В лагере обеспечивается выполнение мер по предотвращению заболеваний,</w:t>
      </w:r>
    </w:p>
    <w:p w14:paraId="0CADC263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укреплению здоровья, физическому совершенствованию, стимулированию здорового</w:t>
      </w:r>
    </w:p>
    <w:p w14:paraId="0106FE6D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образа жизни обучающихся и воспитанников. В этих целях проводится комплекс</w:t>
      </w:r>
    </w:p>
    <w:p w14:paraId="045B4064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спортивно-оздоровительных программ, в том числе водные процедуры, закаливание,</w:t>
      </w:r>
    </w:p>
    <w:p w14:paraId="3BC1F6EC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дыхательная гимнастика, обеспечивается диетическое профилактическое питание,</w:t>
      </w:r>
    </w:p>
    <w:p w14:paraId="1B2AA2B9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физиотерапия, психологическая коррекция, эмоциональное развитие через познание</w:t>
      </w:r>
    </w:p>
    <w:p w14:paraId="4DB14569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растительного и животного мира.</w:t>
      </w:r>
    </w:p>
    <w:p w14:paraId="24C09B72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 xml:space="preserve"> 67. Лагерь организует и проводит массовые мероприятия, создает необходимые</w:t>
      </w:r>
    </w:p>
    <w:p w14:paraId="0C183723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условия для оздоровления, труда, отдыха детей.</w:t>
      </w:r>
    </w:p>
    <w:p w14:paraId="18080193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 xml:space="preserve"> 68. Участниками оздоровительного и образовательного процесса в лагере являются</w:t>
      </w:r>
    </w:p>
    <w:p w14:paraId="06311F4D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дети, медицинские и педагогические работники, родители обучающихся (иные</w:t>
      </w:r>
    </w:p>
    <w:p w14:paraId="258A779C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законные представители несовершеннолетних).</w:t>
      </w:r>
    </w:p>
    <w:p w14:paraId="4C1B5CB6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 xml:space="preserve"> 69. Общий порядок приема детей в лагерь определяется Уставом (положением)</w:t>
      </w:r>
    </w:p>
    <w:p w14:paraId="50C07F11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лагеря. Прием детей осуществляется независимо от места, района проживания и</w:t>
      </w:r>
    </w:p>
    <w:p w14:paraId="03D79DEC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социального статуса учащихся.</w:t>
      </w:r>
    </w:p>
    <w:p w14:paraId="01D22C0C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 xml:space="preserve"> 70. Взаимоотношения между лагерем и законными представителями регулируются</w:t>
      </w:r>
    </w:p>
    <w:p w14:paraId="292407D8" w14:textId="76F07C82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27986">
        <w:rPr>
          <w:rFonts w:ascii="Times New Roman" w:hAnsi="Times New Roman" w:cs="Times New Roman"/>
          <w:sz w:val="28"/>
          <w:szCs w:val="28"/>
          <w:lang w:val="kk-KZ"/>
        </w:rPr>
        <w:t>договором, который заключается при зачислении детей в лагерь.</w:t>
      </w:r>
    </w:p>
    <w:p w14:paraId="4EC0B117" w14:textId="77777777" w:rsidR="00027986" w:rsidRPr="00027986" w:rsidRDefault="00027986" w:rsidP="0002798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27986" w:rsidRPr="00027986" w:rsidSect="00027986">
      <w:pgSz w:w="11906" w:h="16838"/>
      <w:pgMar w:top="142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442"/>
    <w:rsid w:val="00027986"/>
    <w:rsid w:val="00251F81"/>
    <w:rsid w:val="004606A6"/>
    <w:rsid w:val="005818D7"/>
    <w:rsid w:val="00617098"/>
    <w:rsid w:val="00640097"/>
    <w:rsid w:val="00B04442"/>
    <w:rsid w:val="00F8644F"/>
    <w:rsid w:val="00F9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9DE64"/>
  <w15:chartTrackingRefBased/>
  <w15:docId w15:val="{028860CB-2DD7-4DB7-9AB1-1FAD77BC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4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4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44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4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44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4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4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4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4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44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44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44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44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44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44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44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44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44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4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4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4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4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4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44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44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44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44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44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44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650</Words>
  <Characters>3707</Characters>
  <Application>Microsoft Office Word</Application>
  <DocSecurity>0</DocSecurity>
  <Lines>30</Lines>
  <Paragraphs>8</Paragraphs>
  <ScaleCrop>false</ScaleCrop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2025-05-19T12:29:00Z</cp:lastPrinted>
  <dcterms:created xsi:type="dcterms:W3CDTF">2025-05-19T12:26:00Z</dcterms:created>
  <dcterms:modified xsi:type="dcterms:W3CDTF">2025-05-19T12:29:00Z</dcterms:modified>
</cp:coreProperties>
</file>