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09A0" w:rsidRPr="00745F4B" w:rsidRDefault="00D8272F" w:rsidP="00F109A0">
      <w:pPr>
        <w:spacing w:after="0" w:line="240" w:lineRule="auto"/>
        <w:jc w:val="center"/>
        <w:rPr>
          <w:rFonts w:ascii="Times New Roman" w:hAnsi="Times New Roman" w:cs="Times New Roman"/>
          <w:b/>
          <w:color w:val="0070C0"/>
          <w:sz w:val="28"/>
          <w:szCs w:val="28"/>
          <w:lang w:val="kk-KZ"/>
        </w:rPr>
      </w:pPr>
      <w:r>
        <w:rPr>
          <w:rFonts w:ascii="Times New Roman" w:hAnsi="Times New Roman" w:cs="Times New Roman"/>
          <w:b/>
          <w:noProof/>
          <w:sz w:val="24"/>
          <w:szCs w:val="24"/>
          <w:lang w:eastAsia="ru-RU"/>
        </w:rPr>
        <w:drawing>
          <wp:anchor distT="0" distB="0" distL="114300" distR="114300" simplePos="0" relativeHeight="251658240" behindDoc="1" locked="0" layoutInCell="1" allowOverlap="1">
            <wp:simplePos x="0" y="0"/>
            <wp:positionH relativeFrom="column">
              <wp:posOffset>-928983</wp:posOffset>
            </wp:positionH>
            <wp:positionV relativeFrom="paragraph">
              <wp:posOffset>-521335</wp:posOffset>
            </wp:positionV>
            <wp:extent cx="13030200" cy="8143875"/>
            <wp:effectExtent l="0" t="0" r="0" b="9525"/>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030200" cy="8143875"/>
                    </a:xfrm>
                    <a:prstGeom prst="rect">
                      <a:avLst/>
                    </a:prstGeom>
                    <a:noFill/>
                  </pic:spPr>
                </pic:pic>
              </a:graphicData>
            </a:graphic>
            <wp14:sizeRelH relativeFrom="page">
              <wp14:pctWidth>0</wp14:pctWidth>
            </wp14:sizeRelH>
            <wp14:sizeRelV relativeFrom="page">
              <wp14:pctHeight>0</wp14:pctHeight>
            </wp14:sizeRelV>
          </wp:anchor>
        </w:drawing>
      </w:r>
      <w:r w:rsidR="00EA0B9B">
        <w:rPr>
          <w:rFonts w:ascii="Times New Roman" w:hAnsi="Times New Roman" w:cs="Times New Roman"/>
          <w:b/>
          <w:color w:val="0070C0"/>
          <w:sz w:val="28"/>
          <w:szCs w:val="28"/>
          <w:lang w:val="kk-KZ"/>
        </w:rPr>
        <w:t>Ақмола облысы білім басқармасының психологиялық қолдау</w:t>
      </w:r>
      <w:r w:rsidR="00745F4B">
        <w:rPr>
          <w:rFonts w:ascii="Times New Roman" w:hAnsi="Times New Roman" w:cs="Times New Roman"/>
          <w:b/>
          <w:color w:val="0070C0"/>
          <w:sz w:val="28"/>
          <w:szCs w:val="28"/>
          <w:lang w:val="kk-KZ"/>
        </w:rPr>
        <w:t>.</w:t>
      </w:r>
    </w:p>
    <w:p w:rsidR="00F109A0" w:rsidRPr="00F109A0" w:rsidRDefault="00F109A0" w:rsidP="00F109A0">
      <w:pPr>
        <w:spacing w:after="0" w:line="240" w:lineRule="auto"/>
        <w:jc w:val="center"/>
        <w:rPr>
          <w:rFonts w:ascii="Times New Roman" w:hAnsi="Times New Roman" w:cs="Times New Roman"/>
          <w:b/>
          <w:color w:val="0070C0"/>
          <w:sz w:val="28"/>
          <w:szCs w:val="28"/>
        </w:rPr>
      </w:pPr>
    </w:p>
    <w:p w:rsidR="00F109A0" w:rsidRDefault="00F109A0" w:rsidP="00745F4B">
      <w:pPr>
        <w:spacing w:after="0" w:line="240" w:lineRule="auto"/>
        <w:rPr>
          <w:rFonts w:ascii="Times New Roman" w:hAnsi="Times New Roman" w:cs="Times New Roman"/>
          <w:b/>
          <w:sz w:val="24"/>
          <w:szCs w:val="24"/>
        </w:rPr>
      </w:pPr>
    </w:p>
    <w:p w:rsidR="00F109A0" w:rsidRDefault="00745F4B" w:rsidP="00441066">
      <w:pPr>
        <w:spacing w:after="0" w:line="240" w:lineRule="auto"/>
        <w:jc w:val="center"/>
        <w:rPr>
          <w:rFonts w:ascii="Times New Roman" w:hAnsi="Times New Roman" w:cs="Times New Roman"/>
          <w:b/>
          <w:noProof/>
          <w:sz w:val="24"/>
          <w:szCs w:val="24"/>
          <w:lang w:val="kk-KZ" w:eastAsia="ru-RU"/>
        </w:rPr>
      </w:pPr>
      <w:r>
        <w:rPr>
          <w:rFonts w:ascii="Times New Roman" w:hAnsi="Times New Roman" w:cs="Times New Roman"/>
          <w:b/>
          <w:noProof/>
          <w:sz w:val="24"/>
          <w:szCs w:val="24"/>
          <w:lang w:val="kk-KZ" w:eastAsia="ru-RU"/>
        </w:rPr>
        <w:t xml:space="preserve">              </w:t>
      </w:r>
      <w:r w:rsidR="005B49EB">
        <w:rPr>
          <w:rFonts w:ascii="Times New Roman" w:hAnsi="Times New Roman" w:cs="Times New Roman"/>
          <w:b/>
          <w:noProof/>
          <w:sz w:val="24"/>
          <w:szCs w:val="24"/>
          <w:lang w:val="kk-KZ" w:eastAsia="ru-RU"/>
        </w:rPr>
        <w:t xml:space="preserve">  </w:t>
      </w:r>
      <w:r>
        <w:rPr>
          <w:rFonts w:ascii="Times New Roman" w:hAnsi="Times New Roman" w:cs="Times New Roman"/>
          <w:b/>
          <w:noProof/>
          <w:sz w:val="24"/>
          <w:szCs w:val="24"/>
          <w:lang w:eastAsia="ru-RU"/>
        </w:rPr>
        <w:drawing>
          <wp:inline distT="0" distB="0" distL="0" distR="0" wp14:anchorId="7B59B833">
            <wp:extent cx="1800225" cy="1766013"/>
            <wp:effectExtent l="0" t="0" r="0"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10648" cy="1776238"/>
                    </a:xfrm>
                    <a:prstGeom prst="rect">
                      <a:avLst/>
                    </a:prstGeom>
                    <a:noFill/>
                  </pic:spPr>
                </pic:pic>
              </a:graphicData>
            </a:graphic>
          </wp:inline>
        </w:drawing>
      </w:r>
      <w:r w:rsidR="005B49EB">
        <w:rPr>
          <w:rFonts w:ascii="Times New Roman" w:hAnsi="Times New Roman" w:cs="Times New Roman"/>
          <w:b/>
          <w:noProof/>
          <w:sz w:val="24"/>
          <w:szCs w:val="24"/>
          <w:lang w:val="kk-KZ" w:eastAsia="ru-RU"/>
        </w:rPr>
        <w:t xml:space="preserve">         </w:t>
      </w:r>
      <w:r w:rsidR="005B49EB">
        <w:rPr>
          <w:rFonts w:ascii="Times New Roman" w:hAnsi="Times New Roman" w:cs="Times New Roman"/>
          <w:b/>
          <w:noProof/>
          <w:sz w:val="24"/>
          <w:szCs w:val="24"/>
          <w:lang w:eastAsia="ru-RU"/>
        </w:rPr>
        <w:drawing>
          <wp:inline distT="0" distB="0" distL="0" distR="0" wp14:anchorId="21908904" wp14:editId="40E5270F">
            <wp:extent cx="1714500" cy="1751965"/>
            <wp:effectExtent l="0" t="0" r="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45539" cy="1783682"/>
                    </a:xfrm>
                    <a:prstGeom prst="rect">
                      <a:avLst/>
                    </a:prstGeom>
                    <a:noFill/>
                  </pic:spPr>
                </pic:pic>
              </a:graphicData>
            </a:graphic>
          </wp:inline>
        </w:drawing>
      </w:r>
    </w:p>
    <w:p w:rsidR="005B49EB" w:rsidRPr="000F5BD5" w:rsidRDefault="005B49EB" w:rsidP="00441066">
      <w:pPr>
        <w:spacing w:after="0" w:line="240" w:lineRule="auto"/>
        <w:jc w:val="center"/>
        <w:rPr>
          <w:rFonts w:ascii="Times New Roman" w:hAnsi="Times New Roman" w:cs="Times New Roman"/>
          <w:b/>
          <w:sz w:val="24"/>
          <w:szCs w:val="24"/>
          <w:lang w:val="kk-KZ"/>
        </w:rPr>
      </w:pPr>
    </w:p>
    <w:p w:rsidR="00F109A0" w:rsidRPr="000F5BD5" w:rsidRDefault="00F109A0" w:rsidP="00FA2B31">
      <w:pPr>
        <w:spacing w:after="0" w:line="240" w:lineRule="auto"/>
        <w:rPr>
          <w:rFonts w:ascii="Times New Roman" w:hAnsi="Times New Roman" w:cs="Times New Roman"/>
          <w:b/>
          <w:sz w:val="24"/>
          <w:szCs w:val="24"/>
          <w:lang w:val="kk-KZ"/>
        </w:rPr>
      </w:pPr>
    </w:p>
    <w:p w:rsidR="00745F4B" w:rsidRPr="000F5BD5" w:rsidRDefault="00745F4B" w:rsidP="00FA2B31">
      <w:pPr>
        <w:spacing w:after="0" w:line="240" w:lineRule="auto"/>
        <w:rPr>
          <w:rFonts w:ascii="Times New Roman" w:hAnsi="Times New Roman" w:cs="Times New Roman"/>
          <w:b/>
          <w:sz w:val="24"/>
          <w:szCs w:val="24"/>
          <w:lang w:val="kk-KZ"/>
        </w:rPr>
      </w:pPr>
    </w:p>
    <w:p w:rsidR="00745F4B" w:rsidRPr="000F5BD5" w:rsidRDefault="00745F4B" w:rsidP="00FA2B31">
      <w:pPr>
        <w:spacing w:after="0" w:line="240" w:lineRule="auto"/>
        <w:rPr>
          <w:rFonts w:ascii="Times New Roman" w:hAnsi="Times New Roman" w:cs="Times New Roman"/>
          <w:b/>
          <w:sz w:val="24"/>
          <w:szCs w:val="24"/>
          <w:lang w:val="kk-KZ"/>
        </w:rPr>
      </w:pPr>
    </w:p>
    <w:p w:rsidR="00441066" w:rsidRPr="000F5BD5" w:rsidRDefault="00441066" w:rsidP="00745F4B">
      <w:pPr>
        <w:spacing w:after="0" w:line="240" w:lineRule="auto"/>
        <w:jc w:val="center"/>
        <w:rPr>
          <w:rFonts w:ascii="Times New Roman" w:hAnsi="Times New Roman" w:cs="Times New Roman"/>
          <w:b/>
          <w:color w:val="0070C0"/>
          <w:sz w:val="48"/>
          <w:szCs w:val="48"/>
          <w:lang w:val="kk-KZ"/>
        </w:rPr>
      </w:pPr>
    </w:p>
    <w:p w:rsidR="00441066" w:rsidRPr="000F5BD5" w:rsidRDefault="00441066" w:rsidP="00441066">
      <w:pPr>
        <w:spacing w:after="0" w:line="240" w:lineRule="auto"/>
        <w:jc w:val="center"/>
        <w:rPr>
          <w:rFonts w:ascii="Times New Roman" w:hAnsi="Times New Roman" w:cs="Times New Roman"/>
          <w:b/>
          <w:noProof/>
          <w:color w:val="0070C0"/>
          <w:sz w:val="44"/>
          <w:szCs w:val="44"/>
          <w:lang w:val="kk-KZ" w:eastAsia="ru-RU"/>
        </w:rPr>
      </w:pPr>
    </w:p>
    <w:p w:rsidR="00815C7C" w:rsidRPr="000F5BD5" w:rsidRDefault="00EA0B9B" w:rsidP="00441066">
      <w:pPr>
        <w:spacing w:after="0" w:line="240" w:lineRule="auto"/>
        <w:jc w:val="center"/>
        <w:rPr>
          <w:rFonts w:ascii="Times New Roman" w:hAnsi="Times New Roman" w:cs="Times New Roman"/>
          <w:b/>
          <w:noProof/>
          <w:color w:val="0070C0"/>
          <w:sz w:val="44"/>
          <w:szCs w:val="44"/>
          <w:lang w:val="kk-KZ" w:eastAsia="ru-RU"/>
        </w:rPr>
      </w:pPr>
      <w:r w:rsidRPr="000F5BD5">
        <w:rPr>
          <w:rFonts w:ascii="Times New Roman" w:hAnsi="Times New Roman" w:cs="Times New Roman"/>
          <w:b/>
          <w:noProof/>
          <w:color w:val="0070C0"/>
          <w:sz w:val="44"/>
          <w:szCs w:val="44"/>
          <w:lang w:val="kk-KZ" w:eastAsia="ru-RU"/>
        </w:rPr>
        <w:t>«Білім беру ұйымдарының әлеуметтік педагогтарына арналған әдістемелік нұсқаулықтар».</w:t>
      </w:r>
    </w:p>
    <w:p w:rsidR="00815C7C" w:rsidRPr="000F5BD5" w:rsidRDefault="00815C7C" w:rsidP="00441066">
      <w:pPr>
        <w:spacing w:after="0" w:line="240" w:lineRule="auto"/>
        <w:jc w:val="center"/>
        <w:rPr>
          <w:rFonts w:ascii="Times New Roman" w:hAnsi="Times New Roman" w:cs="Times New Roman"/>
          <w:b/>
          <w:noProof/>
          <w:color w:val="0070C0"/>
          <w:sz w:val="44"/>
          <w:szCs w:val="44"/>
          <w:lang w:val="kk-KZ" w:eastAsia="ru-RU"/>
        </w:rPr>
      </w:pPr>
    </w:p>
    <w:p w:rsidR="00815C7C" w:rsidRPr="000F5BD5" w:rsidRDefault="00815C7C" w:rsidP="00441066">
      <w:pPr>
        <w:spacing w:after="0" w:line="240" w:lineRule="auto"/>
        <w:jc w:val="center"/>
        <w:rPr>
          <w:rFonts w:ascii="Times New Roman" w:hAnsi="Times New Roman" w:cs="Times New Roman"/>
          <w:b/>
          <w:color w:val="0070C0"/>
          <w:sz w:val="44"/>
          <w:szCs w:val="44"/>
          <w:lang w:val="kk-KZ"/>
        </w:rPr>
      </w:pPr>
    </w:p>
    <w:p w:rsidR="00441066" w:rsidRPr="000F5BD5" w:rsidRDefault="00441066" w:rsidP="00441066">
      <w:pPr>
        <w:spacing w:after="0" w:line="240" w:lineRule="auto"/>
        <w:jc w:val="center"/>
        <w:rPr>
          <w:rFonts w:ascii="Times New Roman" w:hAnsi="Times New Roman" w:cs="Times New Roman"/>
          <w:b/>
          <w:color w:val="0070C0"/>
          <w:sz w:val="44"/>
          <w:szCs w:val="44"/>
          <w:lang w:val="kk-KZ"/>
        </w:rPr>
      </w:pPr>
    </w:p>
    <w:p w:rsidR="00441066" w:rsidRPr="000F5BD5" w:rsidRDefault="00441066" w:rsidP="00441066">
      <w:pPr>
        <w:spacing w:after="0" w:line="240" w:lineRule="auto"/>
        <w:jc w:val="center"/>
        <w:rPr>
          <w:rFonts w:ascii="Times New Roman" w:hAnsi="Times New Roman" w:cs="Times New Roman"/>
          <w:b/>
          <w:color w:val="0070C0"/>
          <w:sz w:val="44"/>
          <w:szCs w:val="44"/>
          <w:lang w:val="kk-KZ"/>
        </w:rPr>
      </w:pPr>
    </w:p>
    <w:p w:rsidR="00441066" w:rsidRPr="000F5BD5" w:rsidRDefault="00EA0B9B" w:rsidP="00441066">
      <w:pPr>
        <w:spacing w:after="0" w:line="240" w:lineRule="auto"/>
        <w:jc w:val="center"/>
        <w:rPr>
          <w:rFonts w:ascii="Times New Roman" w:hAnsi="Times New Roman" w:cs="Times New Roman"/>
          <w:b/>
          <w:color w:val="0070C0"/>
          <w:sz w:val="28"/>
          <w:szCs w:val="28"/>
          <w:lang w:val="kk-KZ"/>
        </w:rPr>
      </w:pPr>
      <w:r w:rsidRPr="000F5BD5">
        <w:rPr>
          <w:rFonts w:ascii="Times New Roman" w:hAnsi="Times New Roman" w:cs="Times New Roman"/>
          <w:b/>
          <w:color w:val="0070C0"/>
          <w:sz w:val="28"/>
          <w:szCs w:val="28"/>
          <w:lang w:val="kk-KZ"/>
        </w:rPr>
        <w:t>К</w:t>
      </w:r>
      <w:r>
        <w:rPr>
          <w:rFonts w:ascii="Times New Roman" w:hAnsi="Times New Roman" w:cs="Times New Roman"/>
          <w:b/>
          <w:color w:val="0070C0"/>
          <w:sz w:val="28"/>
          <w:szCs w:val="28"/>
          <w:lang w:val="kk-KZ"/>
        </w:rPr>
        <w:t>ө</w:t>
      </w:r>
      <w:r w:rsidR="002467BD" w:rsidRPr="000F5BD5">
        <w:rPr>
          <w:rFonts w:ascii="Times New Roman" w:hAnsi="Times New Roman" w:cs="Times New Roman"/>
          <w:b/>
          <w:color w:val="0070C0"/>
          <w:sz w:val="28"/>
          <w:szCs w:val="28"/>
          <w:lang w:val="kk-KZ"/>
        </w:rPr>
        <w:t>кшетау 2025</w:t>
      </w:r>
      <w:r>
        <w:rPr>
          <w:rFonts w:ascii="Times New Roman" w:hAnsi="Times New Roman" w:cs="Times New Roman"/>
          <w:b/>
          <w:color w:val="0070C0"/>
          <w:sz w:val="28"/>
          <w:szCs w:val="28"/>
          <w:lang w:val="kk-KZ"/>
        </w:rPr>
        <w:t>ж</w:t>
      </w:r>
      <w:r w:rsidR="00441066" w:rsidRPr="000F5BD5">
        <w:rPr>
          <w:rFonts w:ascii="Times New Roman" w:hAnsi="Times New Roman" w:cs="Times New Roman"/>
          <w:b/>
          <w:color w:val="0070C0"/>
          <w:sz w:val="28"/>
          <w:szCs w:val="28"/>
          <w:lang w:val="kk-KZ"/>
        </w:rPr>
        <w:t>.</w:t>
      </w:r>
    </w:p>
    <w:p w:rsidR="00441066" w:rsidRPr="000F5BD5" w:rsidRDefault="00441066" w:rsidP="00441066">
      <w:pPr>
        <w:spacing w:after="0" w:line="240" w:lineRule="auto"/>
        <w:rPr>
          <w:rFonts w:ascii="Times New Roman" w:hAnsi="Times New Roman" w:cs="Times New Roman"/>
          <w:b/>
          <w:color w:val="0070C0"/>
          <w:sz w:val="44"/>
          <w:szCs w:val="44"/>
          <w:lang w:val="kk-KZ"/>
        </w:rPr>
      </w:pPr>
      <w:r w:rsidRPr="000F5BD5">
        <w:rPr>
          <w:rFonts w:ascii="Times New Roman" w:hAnsi="Times New Roman" w:cs="Times New Roman"/>
          <w:b/>
          <w:color w:val="0070C0"/>
          <w:sz w:val="44"/>
          <w:szCs w:val="44"/>
          <w:lang w:val="kk-KZ"/>
        </w:rPr>
        <w:lastRenderedPageBreak/>
        <w:t xml:space="preserve">  </w:t>
      </w:r>
      <w:r w:rsidR="00B24BA1">
        <w:rPr>
          <w:rFonts w:ascii="Times New Roman" w:hAnsi="Times New Roman" w:cs="Times New Roman"/>
          <w:b/>
          <w:noProof/>
          <w:color w:val="0070C0"/>
          <w:sz w:val="44"/>
          <w:szCs w:val="44"/>
          <w:lang w:eastAsia="ru-RU"/>
        </w:rPr>
        <w:drawing>
          <wp:inline distT="0" distB="0" distL="0" distR="0" wp14:anchorId="3E72FC4C">
            <wp:extent cx="4572635" cy="342963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635" cy="3429635"/>
                    </a:xfrm>
                    <a:prstGeom prst="rect">
                      <a:avLst/>
                    </a:prstGeom>
                    <a:noFill/>
                  </pic:spPr>
                </pic:pic>
              </a:graphicData>
            </a:graphic>
          </wp:inline>
        </w:drawing>
      </w:r>
      <w:r w:rsidR="00B24BA1">
        <w:rPr>
          <w:rFonts w:ascii="Times New Roman" w:hAnsi="Times New Roman" w:cs="Times New Roman"/>
          <w:b/>
          <w:color w:val="0070C0"/>
          <w:sz w:val="44"/>
          <w:szCs w:val="44"/>
          <w:lang w:val="kk-KZ"/>
        </w:rPr>
        <w:t xml:space="preserve"> </w:t>
      </w:r>
      <w:r w:rsidRPr="000F5BD5">
        <w:rPr>
          <w:rFonts w:ascii="Times New Roman" w:hAnsi="Times New Roman" w:cs="Times New Roman"/>
          <w:b/>
          <w:color w:val="0070C0"/>
          <w:sz w:val="44"/>
          <w:szCs w:val="44"/>
          <w:lang w:val="kk-KZ"/>
        </w:rPr>
        <w:t xml:space="preserve"> </w:t>
      </w:r>
      <w:r>
        <w:rPr>
          <w:rFonts w:ascii="Times New Roman" w:hAnsi="Times New Roman" w:cs="Times New Roman"/>
          <w:b/>
          <w:noProof/>
          <w:color w:val="0070C0"/>
          <w:sz w:val="44"/>
          <w:szCs w:val="44"/>
          <w:lang w:eastAsia="ru-RU"/>
        </w:rPr>
        <w:drawing>
          <wp:inline distT="0" distB="0" distL="0" distR="0" wp14:anchorId="28F394E2">
            <wp:extent cx="4343400" cy="3257701"/>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44405" cy="3258455"/>
                    </a:xfrm>
                    <a:prstGeom prst="rect">
                      <a:avLst/>
                    </a:prstGeom>
                    <a:noFill/>
                  </pic:spPr>
                </pic:pic>
              </a:graphicData>
            </a:graphic>
          </wp:inline>
        </w:drawing>
      </w:r>
    </w:p>
    <w:p w:rsidR="00441066" w:rsidRPr="000F5BD5" w:rsidRDefault="00441066" w:rsidP="00441066">
      <w:pPr>
        <w:spacing w:after="0" w:line="240" w:lineRule="auto"/>
        <w:rPr>
          <w:rFonts w:ascii="Times New Roman" w:hAnsi="Times New Roman" w:cs="Times New Roman"/>
          <w:b/>
          <w:color w:val="0070C0"/>
          <w:sz w:val="44"/>
          <w:szCs w:val="44"/>
          <w:lang w:val="kk-KZ"/>
        </w:rPr>
      </w:pPr>
    </w:p>
    <w:p w:rsidR="00745F4B" w:rsidRPr="000F5BD5" w:rsidRDefault="00441066" w:rsidP="00916F70">
      <w:pPr>
        <w:spacing w:after="0" w:line="240" w:lineRule="auto"/>
        <w:jc w:val="both"/>
        <w:rPr>
          <w:rFonts w:ascii="Times New Roman" w:hAnsi="Times New Roman" w:cs="Times New Roman"/>
          <w:b/>
          <w:color w:val="0070C0"/>
          <w:sz w:val="44"/>
          <w:szCs w:val="44"/>
          <w:lang w:val="kk-KZ"/>
        </w:rPr>
      </w:pPr>
      <w:r>
        <w:rPr>
          <w:rFonts w:ascii="Times New Roman" w:hAnsi="Times New Roman" w:cs="Times New Roman"/>
          <w:b/>
          <w:noProof/>
          <w:color w:val="0070C0"/>
          <w:sz w:val="44"/>
          <w:szCs w:val="44"/>
          <w:lang w:eastAsia="ru-RU"/>
        </w:rPr>
        <w:drawing>
          <wp:inline distT="0" distB="0" distL="0" distR="0" wp14:anchorId="289AFFC8" wp14:editId="5D536862">
            <wp:extent cx="4275581" cy="29813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75581" cy="2981325"/>
                    </a:xfrm>
                    <a:prstGeom prst="rect">
                      <a:avLst/>
                    </a:prstGeom>
                    <a:noFill/>
                  </pic:spPr>
                </pic:pic>
              </a:graphicData>
            </a:graphic>
          </wp:inline>
        </w:drawing>
      </w:r>
      <w:r w:rsidRPr="000F5BD5">
        <w:rPr>
          <w:rFonts w:ascii="Times New Roman" w:hAnsi="Times New Roman" w:cs="Times New Roman"/>
          <w:b/>
          <w:color w:val="0070C0"/>
          <w:sz w:val="44"/>
          <w:szCs w:val="44"/>
          <w:lang w:val="kk-KZ"/>
        </w:rPr>
        <w:t xml:space="preserve">        </w:t>
      </w:r>
      <w:r>
        <w:rPr>
          <w:rFonts w:ascii="Times New Roman" w:hAnsi="Times New Roman" w:cs="Times New Roman"/>
          <w:b/>
          <w:noProof/>
          <w:color w:val="0070C0"/>
          <w:sz w:val="44"/>
          <w:szCs w:val="44"/>
          <w:lang w:eastAsia="ru-RU"/>
        </w:rPr>
        <w:drawing>
          <wp:inline distT="0" distB="0" distL="0" distR="0" wp14:anchorId="63D85170" wp14:editId="7CB92DB8">
            <wp:extent cx="4053661" cy="2971800"/>
            <wp:effectExtent l="0" t="0" r="444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55205" cy="2972932"/>
                    </a:xfrm>
                    <a:prstGeom prst="rect">
                      <a:avLst/>
                    </a:prstGeom>
                    <a:noFill/>
                  </pic:spPr>
                </pic:pic>
              </a:graphicData>
            </a:graphic>
          </wp:inline>
        </w:drawing>
      </w:r>
    </w:p>
    <w:p w:rsidR="008D2630" w:rsidRPr="000F5BD5" w:rsidRDefault="008D2630" w:rsidP="006041C7">
      <w:pPr>
        <w:shd w:val="clear" w:color="auto" w:fill="FFFFFF"/>
        <w:spacing w:after="0" w:line="240" w:lineRule="auto"/>
        <w:jc w:val="both"/>
        <w:textAlignment w:val="baseline"/>
        <w:rPr>
          <w:rFonts w:ascii="Times New Roman" w:eastAsia="Times New Roman" w:hAnsi="Times New Roman" w:cs="Times New Roman"/>
          <w:b/>
          <w:color w:val="000000"/>
          <w:sz w:val="24"/>
          <w:szCs w:val="24"/>
          <w:lang w:val="kk-KZ" w:eastAsia="ru-RU"/>
        </w:rPr>
      </w:pPr>
    </w:p>
    <w:p w:rsidR="00EA0B9B" w:rsidRPr="009F7464" w:rsidRDefault="00EA0B9B" w:rsidP="00EA0B9B">
      <w:pPr>
        <w:spacing w:before="100" w:beforeAutospacing="1" w:after="100" w:afterAutospacing="1" w:line="240" w:lineRule="auto"/>
        <w:jc w:val="center"/>
        <w:outlineLvl w:val="2"/>
        <w:rPr>
          <w:rFonts w:ascii="Times New Roman" w:eastAsia="Times New Roman" w:hAnsi="Times New Roman" w:cs="Times New Roman"/>
          <w:b/>
          <w:bCs/>
          <w:color w:val="0070C0"/>
          <w:sz w:val="24"/>
          <w:szCs w:val="24"/>
          <w:lang w:val="kk-KZ" w:eastAsia="ru-RU"/>
        </w:rPr>
      </w:pPr>
      <w:r w:rsidRPr="009F7464">
        <w:rPr>
          <w:rFonts w:ascii="Times New Roman" w:eastAsia="Times New Roman" w:hAnsi="Times New Roman" w:cs="Times New Roman"/>
          <w:b/>
          <w:bCs/>
          <w:color w:val="0070C0"/>
          <w:sz w:val="24"/>
          <w:szCs w:val="24"/>
          <w:lang w:val="kk-KZ" w:eastAsia="ru-RU"/>
        </w:rPr>
        <w:lastRenderedPageBreak/>
        <w:t>Психологиялық қызметтің білім беру ұйымдарындағы қызметін құқықтық қамтамасыз ету</w:t>
      </w:r>
    </w:p>
    <w:p w:rsidR="00EA0B9B" w:rsidRPr="009F7464" w:rsidRDefault="00EA0B9B" w:rsidP="00EA0B9B">
      <w:pPr>
        <w:spacing w:before="100" w:beforeAutospacing="1" w:after="100" w:afterAutospacing="1" w:line="240" w:lineRule="auto"/>
        <w:jc w:val="center"/>
        <w:rPr>
          <w:rFonts w:ascii="Times New Roman" w:eastAsia="Times New Roman" w:hAnsi="Times New Roman" w:cs="Times New Roman"/>
          <w:sz w:val="24"/>
          <w:szCs w:val="24"/>
          <w:lang w:val="kk-KZ" w:eastAsia="ru-RU"/>
        </w:rPr>
      </w:pPr>
      <w:r w:rsidRPr="009F7464">
        <w:rPr>
          <w:rFonts w:ascii="Times New Roman" w:eastAsia="Times New Roman" w:hAnsi="Times New Roman" w:cs="Times New Roman"/>
          <w:sz w:val="24"/>
          <w:szCs w:val="24"/>
          <w:lang w:val="kk-KZ" w:eastAsia="ru-RU"/>
        </w:rPr>
        <w:t>Білім беру жүйесінде психологиялық қызметтің заңдылығы, сапасы мен тиімділігін қамтамасыз ету үшін қолданыстағы нормативтік-құқықтық базаға сүйену қажет. Электрондық нұсқаларын ҚР Әділет министрлігінің ресми құқықтық порталында орналастырылған нормативтік құжаттарды еркін қолжетімді нұсқада қолдануға рұқсат етіледі.</w:t>
      </w:r>
    </w:p>
    <w:p w:rsidR="00EA0B9B" w:rsidRPr="009F7464" w:rsidRDefault="00EA0B9B" w:rsidP="00EA0B9B">
      <w:pPr>
        <w:spacing w:before="100" w:beforeAutospacing="1" w:after="100" w:afterAutospacing="1" w:line="240" w:lineRule="auto"/>
        <w:rPr>
          <w:rFonts w:ascii="Times New Roman" w:eastAsia="Times New Roman" w:hAnsi="Times New Roman" w:cs="Times New Roman"/>
          <w:sz w:val="24"/>
          <w:szCs w:val="24"/>
          <w:lang w:val="kk-KZ" w:eastAsia="ru-RU"/>
        </w:rPr>
      </w:pPr>
      <w:r w:rsidRPr="009F7464">
        <w:rPr>
          <w:rFonts w:ascii="Times New Roman" w:eastAsia="Times New Roman" w:hAnsi="Times New Roman" w:cs="Times New Roman"/>
          <w:sz w:val="24"/>
          <w:szCs w:val="24"/>
          <w:lang w:val="kk-KZ" w:eastAsia="ru-RU"/>
        </w:rPr>
        <w:t>Психологиялық қызмет мамандарының кәсіби қызметін реттейтін негізгі құқықтық және нормативтік актілерге мыналар жатады:</w:t>
      </w:r>
    </w:p>
    <w:p w:rsidR="00EA0B9B" w:rsidRPr="009F7464" w:rsidRDefault="00EA0B9B" w:rsidP="00653C80">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F7464">
        <w:rPr>
          <w:rFonts w:ascii="Times New Roman" w:eastAsia="Times New Roman" w:hAnsi="Times New Roman" w:cs="Times New Roman"/>
          <w:sz w:val="24"/>
          <w:szCs w:val="24"/>
          <w:lang w:eastAsia="ru-RU"/>
        </w:rPr>
        <w:t>Балалардың құқықтары туралы Конвенция (Қазақстан Республикасымен ратификацияланған);</w:t>
      </w:r>
    </w:p>
    <w:p w:rsidR="00EA0B9B" w:rsidRPr="009F7464" w:rsidRDefault="00EA0B9B" w:rsidP="00653C80">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F7464">
        <w:rPr>
          <w:rFonts w:ascii="Times New Roman" w:eastAsia="Times New Roman" w:hAnsi="Times New Roman" w:cs="Times New Roman"/>
          <w:sz w:val="24"/>
          <w:szCs w:val="24"/>
          <w:lang w:eastAsia="ru-RU"/>
        </w:rPr>
        <w:t>Қазақстан Республикасының Конституциясы;</w:t>
      </w:r>
    </w:p>
    <w:p w:rsidR="00EA0B9B" w:rsidRPr="009F7464" w:rsidRDefault="00EA0B9B" w:rsidP="00653C80">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F7464">
        <w:rPr>
          <w:rFonts w:ascii="Times New Roman" w:eastAsia="Times New Roman" w:hAnsi="Times New Roman" w:cs="Times New Roman"/>
          <w:sz w:val="24"/>
          <w:szCs w:val="24"/>
          <w:lang w:eastAsia="ru-RU"/>
        </w:rPr>
        <w:t>Қазақстан Республикасының «Балалардың құқықтары туралы» Заңы;</w:t>
      </w:r>
    </w:p>
    <w:p w:rsidR="00EA0B9B" w:rsidRPr="009F7464" w:rsidRDefault="00EA0B9B" w:rsidP="00653C80">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F7464">
        <w:rPr>
          <w:rFonts w:ascii="Times New Roman" w:eastAsia="Times New Roman" w:hAnsi="Times New Roman" w:cs="Times New Roman"/>
          <w:sz w:val="24"/>
          <w:szCs w:val="24"/>
          <w:lang w:eastAsia="ru-RU"/>
        </w:rPr>
        <w:t>Қазақстан Республикасының «Некелік және отбасы туралы» Заңы;</w:t>
      </w:r>
    </w:p>
    <w:p w:rsidR="00EA0B9B" w:rsidRPr="009F7464" w:rsidRDefault="00EA0B9B" w:rsidP="00653C80">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F7464">
        <w:rPr>
          <w:rFonts w:ascii="Times New Roman" w:eastAsia="Times New Roman" w:hAnsi="Times New Roman" w:cs="Times New Roman"/>
          <w:sz w:val="24"/>
          <w:szCs w:val="24"/>
          <w:lang w:eastAsia="ru-RU"/>
        </w:rPr>
        <w:t>Қазақстан Республикасының «Білім туралы» Заңы;</w:t>
      </w:r>
    </w:p>
    <w:p w:rsidR="00EA0B9B" w:rsidRPr="009F7464" w:rsidRDefault="00EA0B9B" w:rsidP="00653C80">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F7464">
        <w:rPr>
          <w:rFonts w:ascii="Times New Roman" w:eastAsia="Times New Roman" w:hAnsi="Times New Roman" w:cs="Times New Roman"/>
          <w:sz w:val="24"/>
          <w:szCs w:val="24"/>
          <w:lang w:eastAsia="ru-RU"/>
        </w:rPr>
        <w:t>Қазақстан Республикасының «Мұғалім мәртебесі туралы» Заңы;</w:t>
      </w:r>
    </w:p>
    <w:p w:rsidR="00EA0B9B" w:rsidRPr="009F7464" w:rsidRDefault="00EA0B9B" w:rsidP="00653C80">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F7464">
        <w:rPr>
          <w:rFonts w:ascii="Times New Roman" w:eastAsia="Times New Roman" w:hAnsi="Times New Roman" w:cs="Times New Roman"/>
          <w:sz w:val="24"/>
          <w:szCs w:val="24"/>
          <w:lang w:eastAsia="ru-RU"/>
        </w:rPr>
        <w:t>2025 жылғы 29 сәуірдегі ҚР Білім министрінің № 92 бұйрығы — «Білім беру ұйымдарындағы психологиялық</w:t>
      </w:r>
      <w:r w:rsidRPr="009F7464">
        <w:rPr>
          <w:rFonts w:ascii="Times New Roman" w:eastAsia="Times New Roman" w:hAnsi="Times New Roman" w:cs="Times New Roman"/>
          <w:sz w:val="24"/>
          <w:szCs w:val="24"/>
          <w:lang w:eastAsia="ru-RU"/>
        </w:rPr>
        <w:noBreakHyphen/>
        <w:t>педагогикалық сүйемелдеу қызметінің жұмыс тәртібін бекіту туралы»;</w:t>
      </w:r>
    </w:p>
    <w:p w:rsidR="00EA0B9B" w:rsidRPr="009F7464" w:rsidRDefault="00EA0B9B" w:rsidP="00653C80">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F7464">
        <w:rPr>
          <w:rFonts w:ascii="Times New Roman" w:eastAsia="Times New Roman" w:hAnsi="Times New Roman" w:cs="Times New Roman"/>
          <w:sz w:val="24"/>
          <w:szCs w:val="24"/>
          <w:lang w:eastAsia="ru-RU"/>
        </w:rPr>
        <w:t>2009 жылғы 13 шілдедегі ҚР Білім және ғылым министрінің № 338 бұйрығы — «Педагогикалық қызметкерлердің типтік біліктілік сипаттамаларын бекіту туралы»;</w:t>
      </w:r>
    </w:p>
    <w:p w:rsidR="00307E6C" w:rsidRDefault="00DE76AA" w:rsidP="00DE76AA">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DE76AA">
        <w:rPr>
          <w:rFonts w:ascii="Times New Roman" w:eastAsia="Times New Roman" w:hAnsi="Times New Roman" w:cs="Times New Roman"/>
          <w:sz w:val="24"/>
          <w:szCs w:val="24"/>
          <w:lang w:eastAsia="ru-RU"/>
        </w:rPr>
        <w:t>Қазақстан Республикасы Оқу-ағарту министрінің 2024 жылғы 29 қазандағы № 319 бұйрығы — Білім беру ұйымдарының педагогтері жүргізуге міндетті құжаттар тізбесін бекіту туралы 2020 жылғы 6 сәуірдегі № 130 бұйрығына өзгерістер енгізу туралы.</w:t>
      </w:r>
    </w:p>
    <w:p w:rsidR="00EA0B9B" w:rsidRPr="009F7464" w:rsidRDefault="00EA0B9B" w:rsidP="00653C80">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F7464">
        <w:rPr>
          <w:rFonts w:ascii="Times New Roman" w:eastAsia="Times New Roman" w:hAnsi="Times New Roman" w:cs="Times New Roman"/>
          <w:sz w:val="24"/>
          <w:szCs w:val="24"/>
          <w:lang w:eastAsia="ru-RU"/>
        </w:rPr>
        <w:t>2023 жылғы 28 желтоқсандағы ҚР Білім министрінің № 398 бұйрығы — 2023 жылғы 3 наурыздағы № 61 бұйрығына өзгерістер енгізу жөнінде, «Мектеп ішіндегі есепті жүргізу әдістемелік ұсынымдарын бекіту туралы»;</w:t>
      </w:r>
    </w:p>
    <w:p w:rsidR="00EA0B9B" w:rsidRPr="009F7464" w:rsidRDefault="00EA0B9B" w:rsidP="00653C80">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F7464">
        <w:rPr>
          <w:rFonts w:ascii="Times New Roman" w:eastAsia="Times New Roman" w:hAnsi="Times New Roman" w:cs="Times New Roman"/>
          <w:sz w:val="24"/>
          <w:szCs w:val="24"/>
          <w:lang w:eastAsia="ru-RU"/>
        </w:rPr>
        <w:t>2022 жылғы 21 желтоқсандағы ҚР Білім министрінің № 506 бұйрығы (ҚР Әділет министрлігіне № 31180 тіркелген) — «Балаларға қатысты буллингтің алдын алу ережелерін бекіту туралы»;</w:t>
      </w:r>
    </w:p>
    <w:p w:rsidR="00EA0B9B" w:rsidRPr="009F7464" w:rsidRDefault="00EA0B9B" w:rsidP="00653C80">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F7464">
        <w:rPr>
          <w:rFonts w:ascii="Times New Roman" w:eastAsia="Times New Roman" w:hAnsi="Times New Roman" w:cs="Times New Roman"/>
          <w:sz w:val="24"/>
          <w:szCs w:val="24"/>
          <w:lang w:eastAsia="ru-RU"/>
        </w:rPr>
        <w:t>Ақмола облысы Білім басқармасының Психологиялық қолдау орталығының әдістемелік ұсынымдары;</w:t>
      </w:r>
    </w:p>
    <w:p w:rsidR="00EA0B9B" w:rsidRPr="009F7464" w:rsidRDefault="00EA0B9B" w:rsidP="00653C80">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F7464">
        <w:rPr>
          <w:rFonts w:ascii="Times New Roman" w:eastAsia="Times New Roman" w:hAnsi="Times New Roman" w:cs="Times New Roman"/>
          <w:sz w:val="24"/>
          <w:szCs w:val="24"/>
          <w:lang w:eastAsia="ru-RU"/>
        </w:rPr>
        <w:t>ҚР Білім министрлігінің республикалық нұсқаулық</w:t>
      </w:r>
      <w:r w:rsidRPr="009F7464">
        <w:rPr>
          <w:rFonts w:ascii="Times New Roman" w:eastAsia="Times New Roman" w:hAnsi="Times New Roman" w:cs="Times New Roman"/>
          <w:sz w:val="24"/>
          <w:szCs w:val="24"/>
          <w:lang w:eastAsia="ru-RU"/>
        </w:rPr>
        <w:noBreakHyphen/>
        <w:t>әдістемелік хаттары мен бұйрықтары;</w:t>
      </w:r>
    </w:p>
    <w:p w:rsidR="00DE76AA" w:rsidRDefault="00DE76AA" w:rsidP="00DE76AA">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DE76AA">
        <w:rPr>
          <w:rFonts w:ascii="Times New Roman" w:eastAsia="Times New Roman" w:hAnsi="Times New Roman" w:cs="Times New Roman"/>
          <w:sz w:val="24"/>
          <w:szCs w:val="24"/>
          <w:lang w:eastAsia="ru-RU"/>
        </w:rPr>
        <w:t>ҚР Оқу-ағарту министрлігінің 2025 жылғы 6 мамырдағы №104 бұйрығы – «Ерекше білім беру қажеттіліктерін бағалау қағидаларын бекіту туралы».</w:t>
      </w:r>
      <w:bookmarkStart w:id="0" w:name="_GoBack"/>
      <w:bookmarkEnd w:id="0"/>
    </w:p>
    <w:p w:rsidR="00EA0B9B" w:rsidRPr="009F7464" w:rsidRDefault="00EA0B9B" w:rsidP="00653C80">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F7464">
        <w:rPr>
          <w:rFonts w:ascii="Times New Roman" w:eastAsia="Times New Roman" w:hAnsi="Times New Roman" w:cs="Times New Roman"/>
          <w:sz w:val="24"/>
          <w:szCs w:val="24"/>
          <w:lang w:eastAsia="ru-RU"/>
        </w:rPr>
        <w:t>2023 жылғы 6 маусымдағы № 23</w:t>
      </w:r>
      <w:r w:rsidRPr="009F7464">
        <w:rPr>
          <w:rFonts w:ascii="Times New Roman" w:eastAsia="Times New Roman" w:hAnsi="Times New Roman" w:cs="Times New Roman"/>
          <w:sz w:val="24"/>
          <w:szCs w:val="24"/>
          <w:lang w:eastAsia="ru-RU"/>
        </w:rPr>
        <w:noBreakHyphen/>
        <w:t>32</w:t>
      </w:r>
      <w:r w:rsidRPr="009F7464">
        <w:rPr>
          <w:rFonts w:ascii="Times New Roman" w:eastAsia="Times New Roman" w:hAnsi="Times New Roman" w:cs="Times New Roman"/>
          <w:sz w:val="24"/>
          <w:szCs w:val="24"/>
          <w:lang w:eastAsia="ru-RU"/>
        </w:rPr>
        <w:noBreakHyphen/>
        <w:t>59.252 Постановка — ҚР Президент Әкімшілігінің басшысының орынбасары А. Балаева бекіткен, балаларға қатысты зорлық</w:t>
      </w:r>
      <w:r w:rsidRPr="009F7464">
        <w:rPr>
          <w:rFonts w:ascii="Times New Roman" w:eastAsia="Times New Roman" w:hAnsi="Times New Roman" w:cs="Times New Roman"/>
          <w:sz w:val="24"/>
          <w:szCs w:val="24"/>
          <w:lang w:eastAsia="ru-RU"/>
        </w:rPr>
        <w:noBreakHyphen/>
        <w:t>зомбылық жағдайларына жедел әрекет ету алгоритмі;</w:t>
      </w:r>
    </w:p>
    <w:p w:rsidR="00EA0B9B" w:rsidRPr="009F7464" w:rsidRDefault="00EA0B9B" w:rsidP="00653C80">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F7464">
        <w:rPr>
          <w:rFonts w:ascii="Times New Roman" w:eastAsia="Times New Roman" w:hAnsi="Times New Roman" w:cs="Times New Roman"/>
          <w:sz w:val="24"/>
          <w:szCs w:val="24"/>
          <w:lang w:eastAsia="ru-RU"/>
        </w:rPr>
        <w:t>2023 жылғы желтоқсандағы ҚР Үкіметінің постановкасымен бекітілген және кәмелетке толмағандарға зорлық көргендерге, кибербуллингке ұшырағандар немесе оның куәгері болғандарға алғашқы анықтама жасау және көмек көрсету әдістемесін бекіту туралы бірлескен бұйрық;</w:t>
      </w:r>
    </w:p>
    <w:p w:rsidR="00EA0B9B" w:rsidRPr="009F7464" w:rsidRDefault="00EA0B9B" w:rsidP="00653C80">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F7464">
        <w:rPr>
          <w:rFonts w:ascii="Times New Roman" w:eastAsia="Times New Roman" w:hAnsi="Times New Roman" w:cs="Times New Roman"/>
          <w:sz w:val="24"/>
          <w:szCs w:val="24"/>
          <w:lang w:eastAsia="ru-RU"/>
        </w:rPr>
        <w:t>Зорлық көрген немесе оның куәгері болған кәмелетке толмағандарға ранней анықтау және көмек көрсету әдістемесі (буллинг, кибербуллинг және т.б. жағдайлар);</w:t>
      </w:r>
    </w:p>
    <w:p w:rsidR="00EA0B9B" w:rsidRPr="00EA0B9B" w:rsidRDefault="00EA0B9B" w:rsidP="00653C80">
      <w:pPr>
        <w:numPr>
          <w:ilvl w:val="0"/>
          <w:numId w:val="1"/>
        </w:numPr>
        <w:spacing w:before="100" w:beforeAutospacing="1" w:after="100" w:afterAutospacing="1" w:line="240" w:lineRule="auto"/>
        <w:rPr>
          <w:rFonts w:ascii="Times New Roman" w:eastAsia="Times New Roman" w:hAnsi="Times New Roman" w:cs="Times New Roman"/>
          <w:sz w:val="27"/>
          <w:szCs w:val="27"/>
          <w:lang w:eastAsia="ru-RU"/>
        </w:rPr>
      </w:pPr>
      <w:r w:rsidRPr="00EA0B9B">
        <w:rPr>
          <w:rFonts w:ascii="Times New Roman" w:eastAsia="Times New Roman" w:hAnsi="Times New Roman" w:cs="Times New Roman"/>
          <w:sz w:val="27"/>
          <w:szCs w:val="27"/>
          <w:lang w:eastAsia="ru-RU"/>
        </w:rPr>
        <w:t>2024 жылғы шілдеде бекітілген, кәмелетке толмағандардың суицидалды мінез-құлқын анықтау және олармен әрі қарай жұмыс істеу, сонымен қатар өзін-өзі өлтіру әрекетін жасаған балаға көмектесу бойынша мемлекеттік органдардың әрекет алгоритмін бекіту туралы бұйрық;</w:t>
      </w:r>
    </w:p>
    <w:p w:rsidR="00EA0B9B" w:rsidRPr="009F7464" w:rsidRDefault="00EA0B9B" w:rsidP="00653C80">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F7464">
        <w:rPr>
          <w:rFonts w:ascii="Times New Roman" w:eastAsia="Times New Roman" w:hAnsi="Times New Roman" w:cs="Times New Roman"/>
          <w:sz w:val="24"/>
          <w:szCs w:val="24"/>
          <w:lang w:eastAsia="ru-RU"/>
        </w:rPr>
        <w:lastRenderedPageBreak/>
        <w:t>Студенттер арасындағы суицидке ұмтылғандарға ата-аналарға психологиялық</w:t>
      </w:r>
      <w:r w:rsidRPr="009F7464">
        <w:rPr>
          <w:rFonts w:ascii="Times New Roman" w:eastAsia="Times New Roman" w:hAnsi="Times New Roman" w:cs="Times New Roman"/>
          <w:sz w:val="24"/>
          <w:szCs w:val="24"/>
          <w:lang w:eastAsia="ru-RU"/>
        </w:rPr>
        <w:noBreakHyphen/>
        <w:t>педагогикалық көмек көрсету бойынша әдістемелік ұсынымдар;</w:t>
      </w:r>
    </w:p>
    <w:p w:rsidR="00EA0B9B" w:rsidRPr="009F7464" w:rsidRDefault="00EA0B9B" w:rsidP="00653C80">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F7464">
        <w:rPr>
          <w:rFonts w:ascii="Times New Roman" w:eastAsia="Times New Roman" w:hAnsi="Times New Roman" w:cs="Times New Roman"/>
          <w:sz w:val="24"/>
          <w:szCs w:val="24"/>
          <w:lang w:eastAsia="ru-RU"/>
        </w:rPr>
        <w:t>«НИГРЧ» (2023 жылғы 20 желтоқсандағы № 8 хаттамасы), Ақмола облыстық қаңтар кеңесіне 2024 жылғы 5 маусымда хабарланды;</w:t>
      </w:r>
    </w:p>
    <w:p w:rsidR="00EA0B9B" w:rsidRPr="009F7464" w:rsidRDefault="00EA0B9B" w:rsidP="00653C80">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F7464">
        <w:rPr>
          <w:rFonts w:ascii="Times New Roman" w:eastAsia="Times New Roman" w:hAnsi="Times New Roman" w:cs="Times New Roman"/>
          <w:sz w:val="24"/>
          <w:szCs w:val="24"/>
          <w:lang w:eastAsia="ru-RU"/>
        </w:rPr>
        <w:t>Ұлттық ғылыми</w:t>
      </w:r>
      <w:r w:rsidRPr="009F7464">
        <w:rPr>
          <w:rFonts w:ascii="Times New Roman" w:eastAsia="Times New Roman" w:hAnsi="Times New Roman" w:cs="Times New Roman"/>
          <w:sz w:val="24"/>
          <w:szCs w:val="24"/>
          <w:lang w:eastAsia="ru-RU"/>
        </w:rPr>
        <w:noBreakHyphen/>
        <w:t>тәжірибелік «Өркен» балаларды қорғау институтының ғылыми</w:t>
      </w:r>
      <w:r w:rsidRPr="009F7464">
        <w:rPr>
          <w:rFonts w:ascii="Times New Roman" w:eastAsia="Times New Roman" w:hAnsi="Times New Roman" w:cs="Times New Roman"/>
          <w:sz w:val="24"/>
          <w:szCs w:val="24"/>
          <w:lang w:eastAsia="ru-RU"/>
        </w:rPr>
        <w:noBreakHyphen/>
        <w:t>әдістемелік кеңесінің шешімімен 2024 жылғы 7 маусымдағы № 3 хаттамамен ұсынылған, зорлық көргендерге немесе оның куәгері болғандарға ранней анықтау және көмек көрсету әдістемелік ұсынымдары;</w:t>
      </w:r>
    </w:p>
    <w:p w:rsidR="00EA0B9B" w:rsidRPr="009F7464" w:rsidRDefault="00EA0B9B" w:rsidP="00653C80">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F7464">
        <w:rPr>
          <w:rFonts w:ascii="Times New Roman" w:eastAsia="Times New Roman" w:hAnsi="Times New Roman" w:cs="Times New Roman"/>
          <w:sz w:val="24"/>
          <w:szCs w:val="24"/>
          <w:lang w:eastAsia="ru-RU"/>
        </w:rPr>
        <w:t>Білім беру ұйымдарында мектеп психологына арналған диагностикалық әдістемелер жинағы: ҚР Білім министрлігі, балалар құқықтарын қорғау комитеті, Ұлттық ғылыми</w:t>
      </w:r>
      <w:r w:rsidRPr="009F7464">
        <w:rPr>
          <w:rFonts w:ascii="Times New Roman" w:eastAsia="Times New Roman" w:hAnsi="Times New Roman" w:cs="Times New Roman"/>
          <w:sz w:val="24"/>
          <w:szCs w:val="24"/>
          <w:lang w:eastAsia="ru-RU"/>
        </w:rPr>
        <w:noBreakHyphen/>
        <w:t>тәжірибелік институт «Өркен»;</w:t>
      </w:r>
    </w:p>
    <w:p w:rsidR="00EA0B9B" w:rsidRPr="009F7464" w:rsidRDefault="00EA0B9B" w:rsidP="00653C80">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F7464">
        <w:rPr>
          <w:rFonts w:ascii="Times New Roman" w:eastAsia="Times New Roman" w:hAnsi="Times New Roman" w:cs="Times New Roman"/>
          <w:sz w:val="24"/>
          <w:szCs w:val="24"/>
          <w:lang w:eastAsia="ru-RU"/>
        </w:rPr>
        <w:t>Ақмола облысының Білім басқармасы мен Психологиялық қолдау орталығының бұйрықтары мен хаттары, өңірдің психологиялық-педагогикалық қызметтерінің қызметін реттейтін;</w:t>
      </w:r>
    </w:p>
    <w:p w:rsidR="00EA0B9B" w:rsidRPr="009F7464" w:rsidRDefault="00EA0B9B" w:rsidP="00653C80">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F7464">
        <w:rPr>
          <w:rFonts w:ascii="Times New Roman" w:eastAsia="Times New Roman" w:hAnsi="Times New Roman" w:cs="Times New Roman"/>
          <w:sz w:val="24"/>
          <w:szCs w:val="24"/>
          <w:lang w:eastAsia="ru-RU"/>
        </w:rPr>
        <w:t>Әр оқу жылының басында мектеп немесе колледж директорының қолы мен мөрімен рәсімделетін психологиялық</w:t>
      </w:r>
      <w:r w:rsidRPr="009F7464">
        <w:rPr>
          <w:rFonts w:ascii="Times New Roman" w:eastAsia="Times New Roman" w:hAnsi="Times New Roman" w:cs="Times New Roman"/>
          <w:sz w:val="24"/>
          <w:szCs w:val="24"/>
          <w:lang w:eastAsia="ru-RU"/>
        </w:rPr>
        <w:noBreakHyphen/>
        <w:t>педагогикалық сүйемелдеу қызметінің (СППС) құрамына арналған бұйрық;</w:t>
      </w:r>
    </w:p>
    <w:p w:rsidR="00EA0B9B" w:rsidRPr="009F7464" w:rsidRDefault="00EA0B9B" w:rsidP="00653C80">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F7464">
        <w:rPr>
          <w:rFonts w:ascii="Times New Roman" w:eastAsia="Times New Roman" w:hAnsi="Times New Roman" w:cs="Times New Roman"/>
          <w:sz w:val="24"/>
          <w:szCs w:val="24"/>
          <w:lang w:eastAsia="ru-RU"/>
        </w:rPr>
        <w:t>Мектеп не колледжде әлеуметтік педагогтың істерін номенклатурасы (директор бекіткен титулдық парақтың көшірмесімен);</w:t>
      </w:r>
    </w:p>
    <w:p w:rsidR="00EA0B9B" w:rsidRPr="009F7464" w:rsidRDefault="00EA0B9B" w:rsidP="00653C80">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F7464">
        <w:rPr>
          <w:rFonts w:ascii="Times New Roman" w:eastAsia="Times New Roman" w:hAnsi="Times New Roman" w:cs="Times New Roman"/>
          <w:sz w:val="24"/>
          <w:szCs w:val="24"/>
          <w:lang w:eastAsia="ru-RU"/>
        </w:rPr>
        <w:t>СППС қызметіне қатысты кіріс корреспонденция, бұйрықтар мен хаттар;</w:t>
      </w:r>
    </w:p>
    <w:p w:rsidR="00EA0B9B" w:rsidRPr="009F7464" w:rsidRDefault="00EA0B9B" w:rsidP="00653C80">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F7464">
        <w:rPr>
          <w:rFonts w:ascii="Times New Roman" w:eastAsia="Times New Roman" w:hAnsi="Times New Roman" w:cs="Times New Roman"/>
          <w:sz w:val="24"/>
          <w:szCs w:val="24"/>
          <w:lang w:eastAsia="ru-RU"/>
        </w:rPr>
        <w:t>Оқу жылының басында директор бекіткен және мөрмен расталған әлеуметтік педагогтың жылдық жұмыс жоспары;</w:t>
      </w:r>
    </w:p>
    <w:p w:rsidR="00EA0B9B" w:rsidRPr="009F7464" w:rsidRDefault="00EA0B9B" w:rsidP="00653C80">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F7464">
        <w:rPr>
          <w:rFonts w:ascii="Times New Roman" w:eastAsia="Times New Roman" w:hAnsi="Times New Roman" w:cs="Times New Roman"/>
          <w:sz w:val="24"/>
          <w:szCs w:val="24"/>
          <w:lang w:eastAsia="ru-RU"/>
        </w:rPr>
        <w:t>Әлеуметтік педагогтың қызметі туралы жылдық аналитикалық есеп.</w:t>
      </w:r>
    </w:p>
    <w:p w:rsidR="008D2630" w:rsidRPr="00EA0B9B" w:rsidRDefault="008D2630" w:rsidP="006041C7">
      <w:pPr>
        <w:shd w:val="clear" w:color="auto" w:fill="FFFFFF"/>
        <w:spacing w:after="0" w:line="240" w:lineRule="auto"/>
        <w:jc w:val="both"/>
        <w:textAlignment w:val="baseline"/>
        <w:rPr>
          <w:rFonts w:ascii="Times New Roman" w:eastAsia="Times New Roman" w:hAnsi="Times New Roman" w:cs="Times New Roman"/>
          <w:b/>
          <w:color w:val="000000"/>
          <w:sz w:val="27"/>
          <w:szCs w:val="27"/>
          <w:lang w:eastAsia="ru-RU"/>
        </w:rPr>
      </w:pPr>
    </w:p>
    <w:p w:rsidR="008D2630" w:rsidRPr="00EA0B9B" w:rsidRDefault="008D2630" w:rsidP="006041C7">
      <w:pPr>
        <w:shd w:val="clear" w:color="auto" w:fill="FFFFFF"/>
        <w:spacing w:after="0" w:line="240" w:lineRule="auto"/>
        <w:jc w:val="both"/>
        <w:textAlignment w:val="baseline"/>
        <w:rPr>
          <w:rFonts w:ascii="Times New Roman" w:eastAsia="Times New Roman" w:hAnsi="Times New Roman" w:cs="Times New Roman"/>
          <w:b/>
          <w:color w:val="000000"/>
          <w:sz w:val="27"/>
          <w:szCs w:val="27"/>
          <w:lang w:eastAsia="ru-RU"/>
        </w:rPr>
      </w:pPr>
    </w:p>
    <w:p w:rsidR="008D2630" w:rsidRDefault="008D2630" w:rsidP="006041C7">
      <w:pPr>
        <w:shd w:val="clear" w:color="auto" w:fill="FFFFFF"/>
        <w:spacing w:after="0" w:line="240" w:lineRule="auto"/>
        <w:jc w:val="both"/>
        <w:textAlignment w:val="baseline"/>
        <w:rPr>
          <w:rFonts w:ascii="Times New Roman" w:eastAsia="Times New Roman" w:hAnsi="Times New Roman" w:cs="Times New Roman"/>
          <w:b/>
          <w:color w:val="000000"/>
          <w:sz w:val="24"/>
          <w:szCs w:val="24"/>
          <w:lang w:eastAsia="ru-RU"/>
        </w:rPr>
      </w:pPr>
    </w:p>
    <w:p w:rsidR="008D2630" w:rsidRDefault="008D2630" w:rsidP="006041C7">
      <w:pPr>
        <w:shd w:val="clear" w:color="auto" w:fill="FFFFFF"/>
        <w:spacing w:after="0" w:line="240" w:lineRule="auto"/>
        <w:jc w:val="both"/>
        <w:textAlignment w:val="baseline"/>
        <w:rPr>
          <w:rFonts w:ascii="Times New Roman" w:eastAsia="Times New Roman" w:hAnsi="Times New Roman" w:cs="Times New Roman"/>
          <w:b/>
          <w:color w:val="000000"/>
          <w:sz w:val="24"/>
          <w:szCs w:val="24"/>
          <w:lang w:eastAsia="ru-RU"/>
        </w:rPr>
      </w:pPr>
    </w:p>
    <w:p w:rsidR="00EA0B9B" w:rsidRDefault="00EA0B9B" w:rsidP="006041C7">
      <w:pPr>
        <w:shd w:val="clear" w:color="auto" w:fill="FFFFFF"/>
        <w:spacing w:after="0" w:line="240" w:lineRule="auto"/>
        <w:jc w:val="both"/>
        <w:textAlignment w:val="baseline"/>
        <w:rPr>
          <w:rFonts w:ascii="Times New Roman" w:eastAsia="Times New Roman" w:hAnsi="Times New Roman" w:cs="Times New Roman"/>
          <w:b/>
          <w:color w:val="000000"/>
          <w:sz w:val="24"/>
          <w:szCs w:val="24"/>
          <w:lang w:eastAsia="ru-RU"/>
        </w:rPr>
      </w:pPr>
    </w:p>
    <w:p w:rsidR="00EA0B9B" w:rsidRDefault="00EA0B9B" w:rsidP="006041C7">
      <w:pPr>
        <w:shd w:val="clear" w:color="auto" w:fill="FFFFFF"/>
        <w:spacing w:after="0" w:line="240" w:lineRule="auto"/>
        <w:jc w:val="both"/>
        <w:textAlignment w:val="baseline"/>
        <w:rPr>
          <w:rFonts w:ascii="Times New Roman" w:eastAsia="Times New Roman" w:hAnsi="Times New Roman" w:cs="Times New Roman"/>
          <w:b/>
          <w:color w:val="000000"/>
          <w:sz w:val="24"/>
          <w:szCs w:val="24"/>
          <w:lang w:eastAsia="ru-RU"/>
        </w:rPr>
      </w:pPr>
    </w:p>
    <w:p w:rsidR="00EA0B9B" w:rsidRDefault="00EA0B9B" w:rsidP="006041C7">
      <w:pPr>
        <w:shd w:val="clear" w:color="auto" w:fill="FFFFFF"/>
        <w:spacing w:after="0" w:line="240" w:lineRule="auto"/>
        <w:jc w:val="both"/>
        <w:textAlignment w:val="baseline"/>
        <w:rPr>
          <w:rFonts w:ascii="Times New Roman" w:eastAsia="Times New Roman" w:hAnsi="Times New Roman" w:cs="Times New Roman"/>
          <w:b/>
          <w:color w:val="000000"/>
          <w:sz w:val="24"/>
          <w:szCs w:val="24"/>
          <w:lang w:eastAsia="ru-RU"/>
        </w:rPr>
      </w:pPr>
    </w:p>
    <w:p w:rsidR="00EA0B9B" w:rsidRDefault="00EA0B9B" w:rsidP="006041C7">
      <w:pPr>
        <w:shd w:val="clear" w:color="auto" w:fill="FFFFFF"/>
        <w:spacing w:after="0" w:line="240" w:lineRule="auto"/>
        <w:jc w:val="both"/>
        <w:textAlignment w:val="baseline"/>
        <w:rPr>
          <w:rFonts w:ascii="Times New Roman" w:eastAsia="Times New Roman" w:hAnsi="Times New Roman" w:cs="Times New Roman"/>
          <w:b/>
          <w:color w:val="000000"/>
          <w:sz w:val="24"/>
          <w:szCs w:val="24"/>
          <w:lang w:eastAsia="ru-RU"/>
        </w:rPr>
      </w:pPr>
    </w:p>
    <w:p w:rsidR="00EA0B9B" w:rsidRDefault="00EA0B9B" w:rsidP="006041C7">
      <w:pPr>
        <w:shd w:val="clear" w:color="auto" w:fill="FFFFFF"/>
        <w:spacing w:after="0" w:line="240" w:lineRule="auto"/>
        <w:jc w:val="both"/>
        <w:textAlignment w:val="baseline"/>
        <w:rPr>
          <w:rFonts w:ascii="Times New Roman" w:eastAsia="Times New Roman" w:hAnsi="Times New Roman" w:cs="Times New Roman"/>
          <w:b/>
          <w:color w:val="000000"/>
          <w:sz w:val="24"/>
          <w:szCs w:val="24"/>
          <w:lang w:eastAsia="ru-RU"/>
        </w:rPr>
      </w:pPr>
    </w:p>
    <w:p w:rsidR="00EA0B9B" w:rsidRDefault="00EA0B9B" w:rsidP="006041C7">
      <w:pPr>
        <w:shd w:val="clear" w:color="auto" w:fill="FFFFFF"/>
        <w:spacing w:after="0" w:line="240" w:lineRule="auto"/>
        <w:jc w:val="both"/>
        <w:textAlignment w:val="baseline"/>
        <w:rPr>
          <w:rFonts w:ascii="Times New Roman" w:eastAsia="Times New Roman" w:hAnsi="Times New Roman" w:cs="Times New Roman"/>
          <w:b/>
          <w:color w:val="000000"/>
          <w:sz w:val="24"/>
          <w:szCs w:val="24"/>
          <w:lang w:eastAsia="ru-RU"/>
        </w:rPr>
      </w:pPr>
    </w:p>
    <w:p w:rsidR="00EA0B9B" w:rsidRDefault="00EA0B9B" w:rsidP="006041C7">
      <w:pPr>
        <w:shd w:val="clear" w:color="auto" w:fill="FFFFFF"/>
        <w:spacing w:after="0" w:line="240" w:lineRule="auto"/>
        <w:jc w:val="both"/>
        <w:textAlignment w:val="baseline"/>
        <w:rPr>
          <w:rFonts w:ascii="Times New Roman" w:eastAsia="Times New Roman" w:hAnsi="Times New Roman" w:cs="Times New Roman"/>
          <w:b/>
          <w:color w:val="000000"/>
          <w:sz w:val="24"/>
          <w:szCs w:val="24"/>
          <w:lang w:eastAsia="ru-RU"/>
        </w:rPr>
      </w:pPr>
    </w:p>
    <w:p w:rsidR="00EA0B9B" w:rsidRDefault="00EA0B9B" w:rsidP="006041C7">
      <w:pPr>
        <w:shd w:val="clear" w:color="auto" w:fill="FFFFFF"/>
        <w:spacing w:after="0" w:line="240" w:lineRule="auto"/>
        <w:jc w:val="both"/>
        <w:textAlignment w:val="baseline"/>
        <w:rPr>
          <w:rFonts w:ascii="Times New Roman" w:eastAsia="Times New Roman" w:hAnsi="Times New Roman" w:cs="Times New Roman"/>
          <w:b/>
          <w:color w:val="000000"/>
          <w:sz w:val="24"/>
          <w:szCs w:val="24"/>
          <w:lang w:eastAsia="ru-RU"/>
        </w:rPr>
      </w:pPr>
    </w:p>
    <w:p w:rsidR="00745F4B" w:rsidRDefault="00745F4B" w:rsidP="00EA0B9B">
      <w:pPr>
        <w:shd w:val="clear" w:color="auto" w:fill="FFFFFF"/>
        <w:spacing w:after="0" w:line="240" w:lineRule="auto"/>
        <w:jc w:val="both"/>
        <w:textAlignment w:val="baseline"/>
        <w:rPr>
          <w:rFonts w:ascii="Times New Roman" w:eastAsia="Times New Roman" w:hAnsi="Times New Roman" w:cs="Times New Roman"/>
          <w:b/>
          <w:color w:val="000000"/>
          <w:sz w:val="24"/>
          <w:szCs w:val="24"/>
          <w:lang w:eastAsia="ru-RU"/>
        </w:rPr>
      </w:pPr>
    </w:p>
    <w:p w:rsidR="00221C23" w:rsidRDefault="00221C23" w:rsidP="00EA0B9B">
      <w:pPr>
        <w:shd w:val="clear" w:color="auto" w:fill="FFFFFF"/>
        <w:spacing w:after="0" w:line="240" w:lineRule="auto"/>
        <w:jc w:val="both"/>
        <w:textAlignment w:val="baseline"/>
        <w:rPr>
          <w:rFonts w:ascii="Times New Roman" w:eastAsia="Times New Roman" w:hAnsi="Times New Roman" w:cs="Times New Roman"/>
          <w:b/>
          <w:color w:val="000000"/>
          <w:sz w:val="24"/>
          <w:szCs w:val="24"/>
          <w:lang w:eastAsia="ru-RU"/>
        </w:rPr>
      </w:pPr>
    </w:p>
    <w:p w:rsidR="00221C23" w:rsidRDefault="00221C23" w:rsidP="00EA0B9B">
      <w:pPr>
        <w:shd w:val="clear" w:color="auto" w:fill="FFFFFF"/>
        <w:spacing w:after="0" w:line="240" w:lineRule="auto"/>
        <w:jc w:val="both"/>
        <w:textAlignment w:val="baseline"/>
        <w:rPr>
          <w:rFonts w:ascii="Times New Roman" w:eastAsia="Times New Roman" w:hAnsi="Times New Roman" w:cs="Times New Roman"/>
          <w:b/>
          <w:color w:val="000000"/>
          <w:sz w:val="24"/>
          <w:szCs w:val="24"/>
          <w:lang w:eastAsia="ru-RU"/>
        </w:rPr>
      </w:pPr>
    </w:p>
    <w:p w:rsidR="00221C23" w:rsidRDefault="00221C23" w:rsidP="00EA0B9B">
      <w:pPr>
        <w:shd w:val="clear" w:color="auto" w:fill="FFFFFF"/>
        <w:spacing w:after="0" w:line="240" w:lineRule="auto"/>
        <w:jc w:val="both"/>
        <w:textAlignment w:val="baseline"/>
        <w:rPr>
          <w:rFonts w:ascii="Times New Roman" w:eastAsia="Times New Roman" w:hAnsi="Times New Roman" w:cs="Times New Roman"/>
          <w:b/>
          <w:color w:val="000000"/>
          <w:sz w:val="24"/>
          <w:szCs w:val="24"/>
          <w:lang w:eastAsia="ru-RU"/>
        </w:rPr>
      </w:pPr>
    </w:p>
    <w:p w:rsidR="00221C23" w:rsidRDefault="00221C23" w:rsidP="00EA0B9B">
      <w:pPr>
        <w:shd w:val="clear" w:color="auto" w:fill="FFFFFF"/>
        <w:spacing w:after="0" w:line="240" w:lineRule="auto"/>
        <w:jc w:val="both"/>
        <w:textAlignment w:val="baseline"/>
        <w:rPr>
          <w:rFonts w:ascii="Times New Roman" w:eastAsia="Times New Roman" w:hAnsi="Times New Roman" w:cs="Times New Roman"/>
          <w:b/>
          <w:color w:val="000000"/>
          <w:sz w:val="24"/>
          <w:szCs w:val="24"/>
          <w:lang w:eastAsia="ru-RU"/>
        </w:rPr>
      </w:pPr>
    </w:p>
    <w:p w:rsidR="00221C23" w:rsidRDefault="00221C23" w:rsidP="00EA0B9B">
      <w:pPr>
        <w:shd w:val="clear" w:color="auto" w:fill="FFFFFF"/>
        <w:spacing w:after="0" w:line="240" w:lineRule="auto"/>
        <w:jc w:val="both"/>
        <w:textAlignment w:val="baseline"/>
        <w:rPr>
          <w:rFonts w:ascii="Times New Roman" w:eastAsia="Times New Roman" w:hAnsi="Times New Roman" w:cs="Times New Roman"/>
          <w:b/>
          <w:color w:val="000000"/>
          <w:sz w:val="24"/>
          <w:szCs w:val="24"/>
          <w:lang w:eastAsia="ru-RU"/>
        </w:rPr>
      </w:pPr>
    </w:p>
    <w:p w:rsidR="00221C23" w:rsidRDefault="00221C23" w:rsidP="00EA0B9B">
      <w:pPr>
        <w:shd w:val="clear" w:color="auto" w:fill="FFFFFF"/>
        <w:spacing w:after="0" w:line="240" w:lineRule="auto"/>
        <w:jc w:val="both"/>
        <w:textAlignment w:val="baseline"/>
        <w:rPr>
          <w:rFonts w:ascii="Times New Roman" w:eastAsia="Times New Roman" w:hAnsi="Times New Roman" w:cs="Times New Roman"/>
          <w:b/>
          <w:color w:val="000000"/>
          <w:sz w:val="24"/>
          <w:szCs w:val="24"/>
          <w:lang w:eastAsia="ru-RU"/>
        </w:rPr>
      </w:pPr>
    </w:p>
    <w:p w:rsidR="00221C23" w:rsidRDefault="00221C23" w:rsidP="00EA0B9B">
      <w:pPr>
        <w:shd w:val="clear" w:color="auto" w:fill="FFFFFF"/>
        <w:spacing w:after="0" w:line="240" w:lineRule="auto"/>
        <w:jc w:val="both"/>
        <w:textAlignment w:val="baseline"/>
        <w:rPr>
          <w:rFonts w:ascii="Times New Roman" w:eastAsia="Times New Roman" w:hAnsi="Times New Roman" w:cs="Times New Roman"/>
          <w:b/>
          <w:color w:val="000000"/>
          <w:sz w:val="24"/>
          <w:szCs w:val="24"/>
          <w:lang w:eastAsia="ru-RU"/>
        </w:rPr>
      </w:pPr>
    </w:p>
    <w:p w:rsidR="00307E6C" w:rsidRDefault="00307E6C" w:rsidP="00EA0B9B">
      <w:pPr>
        <w:shd w:val="clear" w:color="auto" w:fill="FFFFFF"/>
        <w:spacing w:after="0" w:line="240" w:lineRule="auto"/>
        <w:jc w:val="both"/>
        <w:textAlignment w:val="baseline"/>
        <w:rPr>
          <w:rFonts w:ascii="Times New Roman" w:eastAsia="Times New Roman" w:hAnsi="Times New Roman" w:cs="Times New Roman"/>
          <w:b/>
          <w:color w:val="000000"/>
          <w:sz w:val="24"/>
          <w:szCs w:val="24"/>
          <w:lang w:eastAsia="ru-RU"/>
        </w:rPr>
      </w:pPr>
    </w:p>
    <w:p w:rsidR="00307E6C" w:rsidRDefault="00307E6C" w:rsidP="00EA0B9B">
      <w:pPr>
        <w:shd w:val="clear" w:color="auto" w:fill="FFFFFF"/>
        <w:spacing w:after="0" w:line="240" w:lineRule="auto"/>
        <w:jc w:val="both"/>
        <w:textAlignment w:val="baseline"/>
        <w:rPr>
          <w:rFonts w:ascii="Times New Roman" w:eastAsia="Times New Roman" w:hAnsi="Times New Roman" w:cs="Times New Roman"/>
          <w:b/>
          <w:color w:val="000000"/>
          <w:sz w:val="24"/>
          <w:szCs w:val="24"/>
          <w:lang w:eastAsia="ru-RU"/>
        </w:rPr>
      </w:pPr>
    </w:p>
    <w:p w:rsidR="00221C23" w:rsidRDefault="00221C23" w:rsidP="00EA0B9B">
      <w:pPr>
        <w:shd w:val="clear" w:color="auto" w:fill="FFFFFF"/>
        <w:spacing w:after="0" w:line="240" w:lineRule="auto"/>
        <w:jc w:val="both"/>
        <w:textAlignment w:val="baseline"/>
        <w:rPr>
          <w:rFonts w:ascii="Times New Roman" w:eastAsia="Times New Roman" w:hAnsi="Times New Roman" w:cs="Times New Roman"/>
          <w:b/>
          <w:color w:val="000000"/>
          <w:sz w:val="24"/>
          <w:szCs w:val="24"/>
          <w:lang w:eastAsia="ru-RU"/>
        </w:rPr>
      </w:pPr>
    </w:p>
    <w:p w:rsidR="00221C23" w:rsidRDefault="00221C23" w:rsidP="00EA0B9B">
      <w:pPr>
        <w:shd w:val="clear" w:color="auto" w:fill="FFFFFF"/>
        <w:spacing w:after="0" w:line="240" w:lineRule="auto"/>
        <w:jc w:val="both"/>
        <w:textAlignment w:val="baseline"/>
        <w:rPr>
          <w:rFonts w:ascii="Times New Roman" w:eastAsia="Times New Roman" w:hAnsi="Times New Roman" w:cs="Times New Roman"/>
          <w:b/>
          <w:color w:val="000000"/>
          <w:sz w:val="24"/>
          <w:szCs w:val="24"/>
          <w:lang w:eastAsia="ru-RU"/>
        </w:rPr>
      </w:pPr>
    </w:p>
    <w:p w:rsidR="00EA0B9B" w:rsidRPr="00221C23" w:rsidRDefault="00EA0B9B" w:rsidP="00EA0B9B">
      <w:pPr>
        <w:spacing w:before="100" w:beforeAutospacing="1" w:after="100" w:afterAutospacing="1" w:line="240" w:lineRule="auto"/>
        <w:jc w:val="center"/>
        <w:outlineLvl w:val="2"/>
        <w:rPr>
          <w:rFonts w:ascii="Times New Roman" w:eastAsia="Times New Roman" w:hAnsi="Times New Roman" w:cs="Times New Roman"/>
          <w:b/>
          <w:bCs/>
          <w:color w:val="0070C0"/>
          <w:sz w:val="24"/>
          <w:szCs w:val="24"/>
          <w:lang w:eastAsia="ru-RU"/>
        </w:rPr>
      </w:pPr>
      <w:r w:rsidRPr="00221C23">
        <w:rPr>
          <w:rFonts w:ascii="Times New Roman" w:eastAsia="Times New Roman" w:hAnsi="Times New Roman" w:cs="Times New Roman"/>
          <w:b/>
          <w:bCs/>
          <w:color w:val="0070C0"/>
          <w:sz w:val="24"/>
          <w:szCs w:val="24"/>
          <w:lang w:eastAsia="ru-RU"/>
        </w:rPr>
        <w:t>Қазақстан Республикасы Оқу-ағарту министрінің 2022 жылғы 21 желтоқсандағы № 506 бұйрығынан үзінді</w:t>
      </w:r>
    </w:p>
    <w:p w:rsidR="00EA0B9B" w:rsidRPr="00221C23" w:rsidRDefault="00EA0B9B" w:rsidP="00EA0B9B">
      <w:pPr>
        <w:spacing w:before="100" w:beforeAutospacing="1" w:after="100" w:afterAutospacing="1" w:line="240" w:lineRule="auto"/>
        <w:jc w:val="center"/>
        <w:rPr>
          <w:rFonts w:ascii="Times New Roman" w:eastAsia="Times New Roman" w:hAnsi="Times New Roman" w:cs="Times New Roman"/>
          <w:b/>
          <w:color w:val="0070C0"/>
          <w:sz w:val="24"/>
          <w:szCs w:val="24"/>
          <w:lang w:eastAsia="ru-RU"/>
        </w:rPr>
      </w:pPr>
      <w:r w:rsidRPr="00221C23">
        <w:rPr>
          <w:rFonts w:ascii="Times New Roman" w:eastAsia="Times New Roman" w:hAnsi="Times New Roman" w:cs="Times New Roman"/>
          <w:b/>
          <w:bCs/>
          <w:color w:val="0070C0"/>
          <w:sz w:val="24"/>
          <w:szCs w:val="24"/>
          <w:lang w:eastAsia="ru-RU"/>
        </w:rPr>
        <w:t>«Балаға қатысты буллингтің (қорлаудың) алдын алу қағидаларын бекіту туралы»</w:t>
      </w:r>
    </w:p>
    <w:p w:rsidR="00EA0B9B" w:rsidRPr="00221C23" w:rsidRDefault="00EA0B9B" w:rsidP="00EA0B9B">
      <w:pPr>
        <w:spacing w:after="0" w:line="240" w:lineRule="auto"/>
        <w:outlineLvl w:val="3"/>
        <w:rPr>
          <w:rFonts w:ascii="Times New Roman" w:eastAsia="Times New Roman" w:hAnsi="Times New Roman" w:cs="Times New Roman"/>
          <w:b/>
          <w:bCs/>
          <w:color w:val="0070C0"/>
          <w:sz w:val="24"/>
          <w:szCs w:val="24"/>
          <w:lang w:eastAsia="ru-RU"/>
        </w:rPr>
      </w:pPr>
      <w:r w:rsidRPr="00221C23">
        <w:rPr>
          <w:rFonts w:ascii="Times New Roman" w:eastAsia="Times New Roman" w:hAnsi="Times New Roman" w:cs="Times New Roman"/>
          <w:b/>
          <w:bCs/>
          <w:color w:val="0070C0"/>
          <w:sz w:val="24"/>
          <w:szCs w:val="24"/>
          <w:lang w:eastAsia="ru-RU"/>
        </w:rPr>
        <w:t>2-бөлім. Білім беру ортасындағы буллингтің (қорлаудың) алдын алуды ұйымдастыру</w:t>
      </w:r>
    </w:p>
    <w:p w:rsidR="00EA0B9B" w:rsidRPr="00221C23" w:rsidRDefault="00EA0B9B" w:rsidP="00EA0B9B">
      <w:pPr>
        <w:spacing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b/>
          <w:bCs/>
          <w:sz w:val="24"/>
          <w:szCs w:val="24"/>
          <w:lang w:eastAsia="ru-RU"/>
        </w:rPr>
        <w:t>4-тармақ.</w:t>
      </w:r>
    </w:p>
    <w:p w:rsidR="00EA0B9B" w:rsidRPr="00221C23" w:rsidRDefault="00EA0B9B" w:rsidP="00EA0B9B">
      <w:pPr>
        <w:spacing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 xml:space="preserve">Оқушылар мен тәрбиеленушілер арасында буллингтің (қорлаудың) алдын алу мақсатында білім беру ұйымының басшысы жыл сайын оқу жылы басталғанға дейін </w:t>
      </w:r>
      <w:r w:rsidRPr="00221C23">
        <w:rPr>
          <w:rFonts w:ascii="Times New Roman" w:eastAsia="Times New Roman" w:hAnsi="Times New Roman" w:cs="Times New Roman"/>
          <w:b/>
          <w:bCs/>
          <w:sz w:val="24"/>
          <w:szCs w:val="24"/>
          <w:lang w:eastAsia="ru-RU"/>
        </w:rPr>
        <w:t>буллингтің (қорлаудың) алдын алу жөніндегі жоспарды</w:t>
      </w:r>
      <w:r w:rsidRPr="00221C23">
        <w:rPr>
          <w:rFonts w:ascii="Times New Roman" w:eastAsia="Times New Roman" w:hAnsi="Times New Roman" w:cs="Times New Roman"/>
          <w:sz w:val="24"/>
          <w:szCs w:val="24"/>
          <w:lang w:eastAsia="ru-RU"/>
        </w:rPr>
        <w:t xml:space="preserve"> (бұдан әрі – Жоспар) бекітеді.</w:t>
      </w:r>
    </w:p>
    <w:p w:rsidR="00EA0B9B" w:rsidRPr="00221C23" w:rsidRDefault="00EA0B9B" w:rsidP="00EA0B9B">
      <w:pPr>
        <w:spacing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Жоспарда:</w:t>
      </w:r>
    </w:p>
    <w:p w:rsidR="00EA0B9B" w:rsidRPr="00221C23" w:rsidRDefault="00EA0B9B" w:rsidP="00653C80">
      <w:pPr>
        <w:numPr>
          <w:ilvl w:val="0"/>
          <w:numId w:val="2"/>
        </w:numPr>
        <w:spacing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іске асыру мерзімдері;</w:t>
      </w:r>
    </w:p>
    <w:p w:rsidR="00EA0B9B" w:rsidRPr="00221C23" w:rsidRDefault="00EA0B9B" w:rsidP="00653C80">
      <w:pPr>
        <w:numPr>
          <w:ilvl w:val="0"/>
          <w:numId w:val="2"/>
        </w:numPr>
        <w:spacing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есептілік нысандары;</w:t>
      </w:r>
    </w:p>
    <w:p w:rsidR="00EA0B9B" w:rsidRPr="00221C23" w:rsidRDefault="00EA0B9B" w:rsidP="00653C80">
      <w:pPr>
        <w:numPr>
          <w:ilvl w:val="0"/>
          <w:numId w:val="2"/>
        </w:numPr>
        <w:spacing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жауапты тұлғалар;</w:t>
      </w:r>
    </w:p>
    <w:p w:rsidR="00EA0B9B" w:rsidRPr="00221C23" w:rsidRDefault="00EA0B9B" w:rsidP="00653C80">
      <w:pPr>
        <w:numPr>
          <w:ilvl w:val="0"/>
          <w:numId w:val="2"/>
        </w:numPr>
        <w:spacing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сондай-ақ келесіге бағытталған іс-шаралар көзделеді:</w:t>
      </w:r>
    </w:p>
    <w:p w:rsidR="00EA0B9B" w:rsidRPr="00221C23" w:rsidRDefault="00EA0B9B" w:rsidP="00EA0B9B">
      <w:pPr>
        <w:spacing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 педагог</w:t>
      </w:r>
      <w:r w:rsidRPr="00221C23">
        <w:rPr>
          <w:rFonts w:ascii="Times New Roman" w:eastAsia="Times New Roman" w:hAnsi="Times New Roman" w:cs="Times New Roman"/>
          <w:sz w:val="24"/>
          <w:szCs w:val="24"/>
          <w:lang w:eastAsia="ru-RU"/>
        </w:rPr>
        <w:noBreakHyphen/>
        <w:t>психологтар мен әлеуметтік педагогтар тарапынан білім алушылар мен тәрбиеленушілерге әлеуметтік және психологиялық</w:t>
      </w:r>
      <w:r w:rsidRPr="00221C23">
        <w:rPr>
          <w:rFonts w:ascii="Times New Roman" w:eastAsia="Times New Roman" w:hAnsi="Times New Roman" w:cs="Times New Roman"/>
          <w:sz w:val="24"/>
          <w:szCs w:val="24"/>
          <w:lang w:eastAsia="ru-RU"/>
        </w:rPr>
        <w:noBreakHyphen/>
        <w:t>педагогикалық көмек көрсету.</w:t>
      </w:r>
    </w:p>
    <w:p w:rsidR="00EA0B9B" w:rsidRPr="00221C23" w:rsidRDefault="00EA0B9B" w:rsidP="00EA0B9B">
      <w:pPr>
        <w:spacing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 xml:space="preserve">Мұндай көмектің көрсетілгені туралы факт </w:t>
      </w:r>
      <w:r w:rsidRPr="00221C23">
        <w:rPr>
          <w:rFonts w:ascii="Times New Roman" w:eastAsia="Times New Roman" w:hAnsi="Times New Roman" w:cs="Times New Roman"/>
          <w:b/>
          <w:bCs/>
          <w:sz w:val="24"/>
          <w:szCs w:val="24"/>
          <w:lang w:eastAsia="ru-RU"/>
        </w:rPr>
        <w:t>педагог</w:t>
      </w:r>
      <w:r w:rsidRPr="00221C23">
        <w:rPr>
          <w:rFonts w:ascii="Times New Roman" w:eastAsia="Times New Roman" w:hAnsi="Times New Roman" w:cs="Times New Roman"/>
          <w:b/>
          <w:bCs/>
          <w:sz w:val="24"/>
          <w:szCs w:val="24"/>
          <w:lang w:eastAsia="ru-RU"/>
        </w:rPr>
        <w:noBreakHyphen/>
        <w:t>психологтың консультациялар есебінің журналына</w:t>
      </w:r>
      <w:r w:rsidRPr="00221C23">
        <w:rPr>
          <w:rFonts w:ascii="Times New Roman" w:eastAsia="Times New Roman" w:hAnsi="Times New Roman" w:cs="Times New Roman"/>
          <w:sz w:val="24"/>
          <w:szCs w:val="24"/>
          <w:lang w:eastAsia="ru-RU"/>
        </w:rPr>
        <w:t xml:space="preserve"> тіркеледі. Бұл журнал </w:t>
      </w:r>
      <w:r w:rsidRPr="00221C23">
        <w:rPr>
          <w:rFonts w:ascii="Times New Roman" w:eastAsia="Times New Roman" w:hAnsi="Times New Roman" w:cs="Times New Roman"/>
          <w:b/>
          <w:bCs/>
          <w:sz w:val="24"/>
          <w:szCs w:val="24"/>
          <w:lang w:eastAsia="ru-RU"/>
        </w:rPr>
        <w:t>ҚР Білім және ғылым министрінің 2023 жылғы 7 тамыздағы № 248 бұйрығымен бекітілген</w:t>
      </w:r>
      <w:r w:rsidRPr="00221C23">
        <w:rPr>
          <w:rFonts w:ascii="Times New Roman" w:eastAsia="Times New Roman" w:hAnsi="Times New Roman" w:cs="Times New Roman"/>
          <w:sz w:val="24"/>
          <w:szCs w:val="24"/>
          <w:lang w:eastAsia="ru-RU"/>
        </w:rPr>
        <w:t xml:space="preserve"> «Мектепке дейінгі тәрбие мен оқыту, орта, арнайы, қосымша, техникалық және кәсіптік, орта білімнен кейінгі білім беру ұйымдары педагогтері жүргізуге міндетті құжаттардың тізбесі мен олардың нысандарын бекіту туралы» құжаттың </w:t>
      </w:r>
      <w:r w:rsidRPr="00221C23">
        <w:rPr>
          <w:rFonts w:ascii="Times New Roman" w:eastAsia="Times New Roman" w:hAnsi="Times New Roman" w:cs="Times New Roman"/>
          <w:b/>
          <w:bCs/>
          <w:sz w:val="24"/>
          <w:szCs w:val="24"/>
          <w:lang w:eastAsia="ru-RU"/>
        </w:rPr>
        <w:t>4-қосымшасына</w:t>
      </w:r>
      <w:r w:rsidRPr="00221C23">
        <w:rPr>
          <w:rFonts w:ascii="Times New Roman" w:eastAsia="Times New Roman" w:hAnsi="Times New Roman" w:cs="Times New Roman"/>
          <w:sz w:val="24"/>
          <w:szCs w:val="24"/>
          <w:lang w:eastAsia="ru-RU"/>
        </w:rPr>
        <w:t xml:space="preserve"> сәйкес жүргізіледі.</w:t>
      </w:r>
    </w:p>
    <w:p w:rsidR="00EA0B9B" w:rsidRPr="00221C23" w:rsidRDefault="00EA0B9B" w:rsidP="00EA0B9B">
      <w:pPr>
        <w:spacing w:after="0" w:line="240" w:lineRule="auto"/>
        <w:rPr>
          <w:rFonts w:ascii="Times New Roman" w:eastAsia="Times New Roman" w:hAnsi="Times New Roman" w:cs="Times New Roman"/>
          <w:sz w:val="24"/>
          <w:szCs w:val="24"/>
          <w:lang w:eastAsia="ru-RU"/>
        </w:rPr>
      </w:pPr>
    </w:p>
    <w:p w:rsidR="00EA0B9B" w:rsidRPr="00221C23" w:rsidRDefault="00EA0B9B" w:rsidP="00EA0B9B">
      <w:pPr>
        <w:spacing w:after="0" w:line="240" w:lineRule="auto"/>
        <w:outlineLvl w:val="3"/>
        <w:rPr>
          <w:rFonts w:ascii="Times New Roman" w:eastAsia="Times New Roman" w:hAnsi="Times New Roman" w:cs="Times New Roman"/>
          <w:b/>
          <w:bCs/>
          <w:color w:val="0070C0"/>
          <w:sz w:val="24"/>
          <w:szCs w:val="24"/>
          <w:lang w:eastAsia="ru-RU"/>
        </w:rPr>
      </w:pPr>
      <w:r w:rsidRPr="00221C23">
        <w:rPr>
          <w:rFonts w:ascii="Times New Roman" w:eastAsia="Times New Roman" w:hAnsi="Times New Roman" w:cs="Times New Roman"/>
          <w:b/>
          <w:bCs/>
          <w:color w:val="0070C0"/>
          <w:sz w:val="24"/>
          <w:szCs w:val="24"/>
          <w:lang w:eastAsia="ru-RU"/>
        </w:rPr>
        <w:t>3-бөлім. Буллинг (қорлау) туралы ақпаратқа жауап беру тәртібі және оны анықтау бойынша әрекеттер</w:t>
      </w:r>
    </w:p>
    <w:p w:rsidR="00EA0B9B" w:rsidRPr="00221C23" w:rsidRDefault="00EA0B9B" w:rsidP="00EA0B9B">
      <w:pPr>
        <w:spacing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b/>
          <w:bCs/>
          <w:sz w:val="24"/>
          <w:szCs w:val="24"/>
          <w:lang w:eastAsia="ru-RU"/>
        </w:rPr>
        <w:t>9-тармақ.</w:t>
      </w:r>
    </w:p>
    <w:p w:rsidR="00EA0B9B" w:rsidRPr="00221C23" w:rsidRDefault="00EA0B9B" w:rsidP="00EA0B9B">
      <w:pPr>
        <w:spacing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 xml:space="preserve">Білім беру ұйымына балаға қатысты буллинг (қорлау) фактісі туралы ақпарат түскен жағдайда, </w:t>
      </w:r>
      <w:r w:rsidRPr="00221C23">
        <w:rPr>
          <w:rFonts w:ascii="Times New Roman" w:eastAsia="Times New Roman" w:hAnsi="Times New Roman" w:cs="Times New Roman"/>
          <w:b/>
          <w:bCs/>
          <w:sz w:val="24"/>
          <w:szCs w:val="24"/>
          <w:lang w:eastAsia="ru-RU"/>
        </w:rPr>
        <w:t>тәрбие ісі жөніндегі директордың орынбасары</w:t>
      </w:r>
      <w:r w:rsidRPr="00221C23">
        <w:rPr>
          <w:rFonts w:ascii="Times New Roman" w:eastAsia="Times New Roman" w:hAnsi="Times New Roman" w:cs="Times New Roman"/>
          <w:sz w:val="24"/>
          <w:szCs w:val="24"/>
          <w:lang w:eastAsia="ru-RU"/>
        </w:rPr>
        <w:t xml:space="preserve"> келесі әрекеттерді дереу жүзеге асырады:</w:t>
      </w:r>
    </w:p>
    <w:p w:rsidR="00EA0B9B" w:rsidRPr="00221C23" w:rsidRDefault="00EA0B9B" w:rsidP="00653C80">
      <w:pPr>
        <w:numPr>
          <w:ilvl w:val="0"/>
          <w:numId w:val="3"/>
        </w:numPr>
        <w:spacing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 xml:space="preserve">Ақпарат түскен </w:t>
      </w:r>
      <w:r w:rsidRPr="00221C23">
        <w:rPr>
          <w:rFonts w:ascii="Times New Roman" w:eastAsia="Times New Roman" w:hAnsi="Times New Roman" w:cs="Times New Roman"/>
          <w:b/>
          <w:bCs/>
          <w:sz w:val="24"/>
          <w:szCs w:val="24"/>
          <w:lang w:eastAsia="ru-RU"/>
        </w:rPr>
        <w:t>күні</w:t>
      </w:r>
      <w:r w:rsidRPr="00221C23">
        <w:rPr>
          <w:rFonts w:ascii="Times New Roman" w:eastAsia="Times New Roman" w:hAnsi="Times New Roman" w:cs="Times New Roman"/>
          <w:sz w:val="24"/>
          <w:szCs w:val="24"/>
          <w:lang w:eastAsia="ru-RU"/>
        </w:rPr>
        <w:t xml:space="preserve"> оқиғаға қатысушылар бойынша бастапқы ақпаратты жинауды ресімдейді, оған мыналар кіреді:</w:t>
      </w:r>
    </w:p>
    <w:p w:rsidR="00EA0B9B" w:rsidRPr="00221C23" w:rsidRDefault="00EA0B9B" w:rsidP="00653C80">
      <w:pPr>
        <w:numPr>
          <w:ilvl w:val="0"/>
          <w:numId w:val="4"/>
        </w:numPr>
        <w:spacing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баланың және оның отбасы мүшелерінің аты-жөні;</w:t>
      </w:r>
    </w:p>
    <w:p w:rsidR="00EA0B9B" w:rsidRPr="00221C23" w:rsidRDefault="00EA0B9B" w:rsidP="00653C80">
      <w:pPr>
        <w:numPr>
          <w:ilvl w:val="0"/>
          <w:numId w:val="4"/>
        </w:numPr>
        <w:spacing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тұрғылықты мекенжайы;</w:t>
      </w:r>
    </w:p>
    <w:p w:rsidR="00EA0B9B" w:rsidRPr="00221C23" w:rsidRDefault="00EA0B9B" w:rsidP="00653C80">
      <w:pPr>
        <w:numPr>
          <w:ilvl w:val="0"/>
          <w:numId w:val="4"/>
        </w:numPr>
        <w:spacing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баланың оқу орны бойынша мінездемесі;</w:t>
      </w:r>
    </w:p>
    <w:p w:rsidR="00EA0B9B" w:rsidRPr="00221C23" w:rsidRDefault="00EA0B9B" w:rsidP="00653C80">
      <w:pPr>
        <w:numPr>
          <w:ilvl w:val="0"/>
          <w:numId w:val="4"/>
        </w:numPr>
        <w:spacing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сынып жетекшісінің, куратордың, қақтығысқа қатысушылардың (оның ішінде педагогтердің), сондай-ақ баланың заңды өкілдерінің жазбаша түсініктемелері.</w:t>
      </w:r>
    </w:p>
    <w:p w:rsidR="00EA0B9B" w:rsidRPr="00221C23" w:rsidRDefault="00EA0B9B" w:rsidP="00653C80">
      <w:pPr>
        <w:numPr>
          <w:ilvl w:val="0"/>
          <w:numId w:val="5"/>
        </w:numPr>
        <w:spacing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 xml:space="preserve">Ақпарат түскеннен кейінгі </w:t>
      </w:r>
      <w:r w:rsidRPr="00221C23">
        <w:rPr>
          <w:rFonts w:ascii="Times New Roman" w:eastAsia="Times New Roman" w:hAnsi="Times New Roman" w:cs="Times New Roman"/>
          <w:b/>
          <w:bCs/>
          <w:sz w:val="24"/>
          <w:szCs w:val="24"/>
          <w:lang w:eastAsia="ru-RU"/>
        </w:rPr>
        <w:t>бір жұмыс күні ішінде</w:t>
      </w:r>
      <w:r w:rsidRPr="00221C23">
        <w:rPr>
          <w:rFonts w:ascii="Times New Roman" w:eastAsia="Times New Roman" w:hAnsi="Times New Roman" w:cs="Times New Roman"/>
          <w:sz w:val="24"/>
          <w:szCs w:val="24"/>
          <w:lang w:eastAsia="ru-RU"/>
        </w:rPr>
        <w:t xml:space="preserve"> мына тұлғалармен жеке әңгімелесу ұйымдастырады:</w:t>
      </w:r>
    </w:p>
    <w:p w:rsidR="00EA0B9B" w:rsidRPr="00221C23" w:rsidRDefault="00EA0B9B" w:rsidP="00653C80">
      <w:pPr>
        <w:numPr>
          <w:ilvl w:val="0"/>
          <w:numId w:val="6"/>
        </w:numPr>
        <w:spacing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буллингке ұшыраған бала;</w:t>
      </w:r>
    </w:p>
    <w:p w:rsidR="00EA0B9B" w:rsidRPr="00221C23" w:rsidRDefault="00EA0B9B" w:rsidP="00653C80">
      <w:pPr>
        <w:numPr>
          <w:ilvl w:val="0"/>
          <w:numId w:val="6"/>
        </w:numPr>
        <w:spacing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буллингтің болжамды бастаушысы;</w:t>
      </w:r>
    </w:p>
    <w:p w:rsidR="00EA0B9B" w:rsidRPr="00221C23" w:rsidRDefault="00EA0B9B" w:rsidP="00653C80">
      <w:pPr>
        <w:numPr>
          <w:ilvl w:val="0"/>
          <w:numId w:val="6"/>
        </w:numPr>
        <w:spacing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екі тараптың да заңды өкілдері.</w:t>
      </w:r>
    </w:p>
    <w:p w:rsidR="00B30DEC" w:rsidRPr="00221C23" w:rsidRDefault="00B30DEC" w:rsidP="00B30DEC">
      <w:pPr>
        <w:spacing w:after="0" w:line="240" w:lineRule="auto"/>
        <w:jc w:val="center"/>
        <w:outlineLvl w:val="2"/>
        <w:rPr>
          <w:rFonts w:ascii="Times New Roman" w:eastAsia="Times New Roman" w:hAnsi="Times New Roman" w:cs="Times New Roman"/>
          <w:b/>
          <w:bCs/>
          <w:color w:val="0070C0"/>
          <w:sz w:val="24"/>
          <w:szCs w:val="24"/>
          <w:lang w:eastAsia="ru-RU"/>
        </w:rPr>
      </w:pPr>
    </w:p>
    <w:p w:rsidR="00221C23" w:rsidRDefault="00221C23" w:rsidP="00B30DEC">
      <w:pPr>
        <w:spacing w:after="0" w:line="240" w:lineRule="auto"/>
        <w:jc w:val="center"/>
        <w:outlineLvl w:val="2"/>
        <w:rPr>
          <w:rFonts w:ascii="Times New Roman" w:eastAsia="Times New Roman" w:hAnsi="Times New Roman" w:cs="Times New Roman"/>
          <w:b/>
          <w:bCs/>
          <w:color w:val="0070C0"/>
          <w:sz w:val="24"/>
          <w:szCs w:val="24"/>
          <w:lang w:eastAsia="ru-RU"/>
        </w:rPr>
      </w:pPr>
    </w:p>
    <w:p w:rsidR="00221C23" w:rsidRDefault="00221C23" w:rsidP="00B30DEC">
      <w:pPr>
        <w:spacing w:after="0" w:line="240" w:lineRule="auto"/>
        <w:jc w:val="center"/>
        <w:outlineLvl w:val="2"/>
        <w:rPr>
          <w:rFonts w:ascii="Times New Roman" w:eastAsia="Times New Roman" w:hAnsi="Times New Roman" w:cs="Times New Roman"/>
          <w:b/>
          <w:bCs/>
          <w:color w:val="0070C0"/>
          <w:sz w:val="24"/>
          <w:szCs w:val="24"/>
          <w:lang w:eastAsia="ru-RU"/>
        </w:rPr>
      </w:pPr>
    </w:p>
    <w:p w:rsidR="00221C23" w:rsidRDefault="00221C23" w:rsidP="00B30DEC">
      <w:pPr>
        <w:spacing w:after="0" w:line="240" w:lineRule="auto"/>
        <w:jc w:val="center"/>
        <w:outlineLvl w:val="2"/>
        <w:rPr>
          <w:rFonts w:ascii="Times New Roman" w:eastAsia="Times New Roman" w:hAnsi="Times New Roman" w:cs="Times New Roman"/>
          <w:b/>
          <w:bCs/>
          <w:color w:val="0070C0"/>
          <w:sz w:val="24"/>
          <w:szCs w:val="24"/>
          <w:lang w:eastAsia="ru-RU"/>
        </w:rPr>
      </w:pPr>
    </w:p>
    <w:p w:rsidR="00221C23" w:rsidRDefault="00221C23" w:rsidP="00B30DEC">
      <w:pPr>
        <w:spacing w:after="0" w:line="240" w:lineRule="auto"/>
        <w:jc w:val="center"/>
        <w:outlineLvl w:val="2"/>
        <w:rPr>
          <w:rFonts w:ascii="Times New Roman" w:eastAsia="Times New Roman" w:hAnsi="Times New Roman" w:cs="Times New Roman"/>
          <w:b/>
          <w:bCs/>
          <w:color w:val="0070C0"/>
          <w:sz w:val="24"/>
          <w:szCs w:val="24"/>
          <w:lang w:eastAsia="ru-RU"/>
        </w:rPr>
      </w:pPr>
    </w:p>
    <w:p w:rsidR="00B30DEC" w:rsidRPr="00221C23" w:rsidRDefault="00B30DEC" w:rsidP="00B30DEC">
      <w:pPr>
        <w:spacing w:after="0" w:line="240" w:lineRule="auto"/>
        <w:jc w:val="center"/>
        <w:outlineLvl w:val="2"/>
        <w:rPr>
          <w:rFonts w:ascii="Times New Roman" w:eastAsia="Times New Roman" w:hAnsi="Times New Roman" w:cs="Times New Roman"/>
          <w:b/>
          <w:bCs/>
          <w:color w:val="0070C0"/>
          <w:sz w:val="24"/>
          <w:szCs w:val="24"/>
          <w:lang w:eastAsia="ru-RU"/>
        </w:rPr>
      </w:pPr>
      <w:r w:rsidRPr="00221C23">
        <w:rPr>
          <w:rFonts w:ascii="Times New Roman" w:eastAsia="Times New Roman" w:hAnsi="Times New Roman" w:cs="Times New Roman"/>
          <w:b/>
          <w:bCs/>
          <w:color w:val="0070C0"/>
          <w:sz w:val="24"/>
          <w:szCs w:val="24"/>
          <w:lang w:eastAsia="ru-RU"/>
        </w:rPr>
        <w:t>13.07.2009 ж. № 338 Қазақстан Республикасы Білім және ғылым министрінің бұйрығы</w:t>
      </w:r>
    </w:p>
    <w:p w:rsidR="00B30DEC" w:rsidRPr="00221C23" w:rsidRDefault="00B30DEC" w:rsidP="00B30DEC">
      <w:pPr>
        <w:spacing w:after="0" w:line="240" w:lineRule="auto"/>
        <w:jc w:val="center"/>
        <w:rPr>
          <w:rFonts w:ascii="Times New Roman" w:eastAsia="Times New Roman" w:hAnsi="Times New Roman" w:cs="Times New Roman"/>
          <w:color w:val="0070C0"/>
          <w:sz w:val="24"/>
          <w:szCs w:val="24"/>
          <w:lang w:eastAsia="ru-RU"/>
        </w:rPr>
      </w:pPr>
      <w:r w:rsidRPr="00221C23">
        <w:rPr>
          <w:rFonts w:ascii="Times New Roman" w:eastAsia="Times New Roman" w:hAnsi="Times New Roman" w:cs="Times New Roman"/>
          <w:b/>
          <w:bCs/>
          <w:color w:val="0070C0"/>
          <w:sz w:val="24"/>
          <w:szCs w:val="24"/>
          <w:lang w:eastAsia="ru-RU"/>
        </w:rPr>
        <w:t>«Педагог лауазымдарының типтік біліктілік сипаттамаларын бекіту туралы»</w:t>
      </w:r>
    </w:p>
    <w:p w:rsidR="00B30DEC" w:rsidRPr="00221C23" w:rsidRDefault="00B30DEC" w:rsidP="00B30DEC">
      <w:pPr>
        <w:spacing w:before="100" w:beforeAutospacing="1" w:after="0" w:line="240" w:lineRule="auto"/>
        <w:outlineLvl w:val="2"/>
        <w:rPr>
          <w:rFonts w:ascii="Times New Roman" w:eastAsia="Times New Roman" w:hAnsi="Times New Roman" w:cs="Times New Roman"/>
          <w:b/>
          <w:bCs/>
          <w:color w:val="0070C0"/>
          <w:sz w:val="24"/>
          <w:szCs w:val="24"/>
          <w:lang w:eastAsia="ru-RU"/>
        </w:rPr>
      </w:pPr>
      <w:r w:rsidRPr="00221C23">
        <w:rPr>
          <w:rFonts w:ascii="Times New Roman" w:eastAsia="Times New Roman" w:hAnsi="Times New Roman" w:cs="Times New Roman"/>
          <w:b/>
          <w:bCs/>
          <w:color w:val="0070C0"/>
          <w:sz w:val="24"/>
          <w:szCs w:val="24"/>
          <w:lang w:eastAsia="ru-RU"/>
        </w:rPr>
        <w:t>12-параграф. Білім беру ұйымдарының әлеуметтік педагогы</w:t>
      </w:r>
    </w:p>
    <w:p w:rsidR="00B30DEC" w:rsidRPr="00221C23" w:rsidRDefault="00B30DEC" w:rsidP="00B30DEC">
      <w:pPr>
        <w:spacing w:before="100" w:beforeAutospacing="1"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b/>
          <w:bCs/>
          <w:sz w:val="24"/>
          <w:szCs w:val="24"/>
          <w:lang w:eastAsia="ru-RU"/>
        </w:rPr>
        <w:t>84. Лауазымдық міндеттері:</w:t>
      </w:r>
    </w:p>
    <w:p w:rsidR="00B30DEC" w:rsidRPr="00221C23" w:rsidRDefault="00B30DEC" w:rsidP="00653C80">
      <w:pPr>
        <w:numPr>
          <w:ilvl w:val="0"/>
          <w:numId w:val="7"/>
        </w:numPr>
        <w:spacing w:before="100" w:beforeAutospacing="1"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тұлғаның психологиялық, медициналық және педагогикалық ерекшеліктерін, оның микрожүйесін, өмір сүру жағдайларын зерттейді, қызығушылықтары мен қажеттіліктерін, мәселелерін, жанжал жағдайларын, мінез-құлқындағы ауытқуларды анықтап, білім алушылар мен тәрбиеленушілерге уақытылы әлеуметтік көмек пен қолдау көрсетеді;</w:t>
      </w:r>
    </w:p>
    <w:p w:rsidR="00B30DEC" w:rsidRPr="00221C23" w:rsidRDefault="00B30DEC" w:rsidP="00653C80">
      <w:pPr>
        <w:numPr>
          <w:ilvl w:val="0"/>
          <w:numId w:val="7"/>
        </w:numPr>
        <w:spacing w:before="100" w:beforeAutospacing="1" w:after="100" w:afterAutospacing="1"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баланың жеке және әлеуметтік мәселелерін шешу жолдарын, әлеуметтік-педагогикалық жұмыстың міндеттері мен түрлерін, әдістерін айқындайды, білім алушылар мен тәрбиеленушілердің құқықтары мен бостандықтарын іске асыруда әлеуметтік қорғау мен әлеуметтік көмек көрсету шараларын қабылдайды;</w:t>
      </w:r>
    </w:p>
    <w:p w:rsidR="00B30DEC" w:rsidRPr="00221C23" w:rsidRDefault="00B30DEC" w:rsidP="00653C80">
      <w:pPr>
        <w:numPr>
          <w:ilvl w:val="0"/>
          <w:numId w:val="7"/>
        </w:numPr>
        <w:spacing w:before="100" w:beforeAutospacing="1" w:after="100" w:afterAutospacing="1"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білім алушылар мен тәрбиеленушілер мен ұйым, отбасы, орта, әртүрлі әлеуметтік қызметтер, ведомстволар мен әкімшілік органдар арасындағы делдал ретінде әрекет етеді;</w:t>
      </w:r>
    </w:p>
    <w:p w:rsidR="00B30DEC" w:rsidRPr="00221C23" w:rsidRDefault="00B30DEC" w:rsidP="00653C80">
      <w:pPr>
        <w:numPr>
          <w:ilvl w:val="0"/>
          <w:numId w:val="7"/>
        </w:numPr>
        <w:spacing w:before="100" w:beforeAutospacing="1" w:after="100" w:afterAutospacing="1"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білім беру ұйымдарында және тұрғылықты жері бойынша тұлғаның қоғам өміріне бейімделуін қамтамасыз ететін тәрбие, білім беру, дамыту және әлеуметтік қорғау жөніндегі шаралар кешенін жүзеге асырады;</w:t>
      </w:r>
    </w:p>
    <w:p w:rsidR="00B30DEC" w:rsidRPr="00221C23" w:rsidRDefault="00B30DEC" w:rsidP="00653C80">
      <w:pPr>
        <w:numPr>
          <w:ilvl w:val="0"/>
          <w:numId w:val="7"/>
        </w:numPr>
        <w:spacing w:before="100" w:beforeAutospacing="1" w:after="100" w:afterAutospacing="1"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жетім балалар мен ата-анасының қамқорлығынсыз қалған балалардың, мүмкіндігі шектеулі балалардың, мүгедек балалар мен бала кезінен мүгедектердің тұрғын үймен, жәрдемақылармен, зейнетақылармен, мүліктік және мүліктік емес құқықтармен қамтамасыз етілуін, патронаттықты үйлестіреді;</w:t>
      </w:r>
    </w:p>
    <w:p w:rsidR="00B30DEC" w:rsidRPr="00221C23" w:rsidRDefault="00B30DEC" w:rsidP="00653C80">
      <w:pPr>
        <w:numPr>
          <w:ilvl w:val="0"/>
          <w:numId w:val="7"/>
        </w:numPr>
        <w:spacing w:before="100" w:beforeAutospacing="1" w:after="100" w:afterAutospacing="1"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білім алушылар мен тәрбиеленушілердің сабақтан тыс уақытта дарындарын, ойлау және дене қабілеттерін дамытуына жағдай жасайды;</w:t>
      </w:r>
    </w:p>
    <w:p w:rsidR="00B30DEC" w:rsidRPr="00221C23" w:rsidRDefault="00B30DEC" w:rsidP="00653C80">
      <w:pPr>
        <w:numPr>
          <w:ilvl w:val="0"/>
          <w:numId w:val="7"/>
        </w:numPr>
        <w:spacing w:before="100" w:beforeAutospacing="1" w:after="100" w:afterAutospacing="1"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әлеуметтік ортада ізгі әрі адамгершілікке сай қарым-қатынастардың орнауына ықпал етеді;</w:t>
      </w:r>
    </w:p>
    <w:p w:rsidR="00B30DEC" w:rsidRPr="00221C23" w:rsidRDefault="00B30DEC" w:rsidP="00653C80">
      <w:pPr>
        <w:numPr>
          <w:ilvl w:val="0"/>
          <w:numId w:val="7"/>
        </w:numPr>
        <w:spacing w:before="100" w:beforeAutospacing="1" w:after="100" w:afterAutospacing="1"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білім алушылар мен тәрбиеленушілер мен мемлекеттік, қоғамдық ұйымдар мен әлеуметтік қызметтер арасында байланысты қамтамасыз етеді;</w:t>
      </w:r>
    </w:p>
    <w:p w:rsidR="00B30DEC" w:rsidRPr="00221C23" w:rsidRDefault="00B30DEC" w:rsidP="00653C80">
      <w:pPr>
        <w:numPr>
          <w:ilvl w:val="0"/>
          <w:numId w:val="7"/>
        </w:numPr>
        <w:spacing w:before="100" w:beforeAutospacing="1" w:after="100" w:afterAutospacing="1"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педагогтармен, ата-аналармен және өзге де заңды өкілдермен өзара әрекеттеседі;</w:t>
      </w:r>
    </w:p>
    <w:p w:rsidR="00B30DEC" w:rsidRPr="00221C23" w:rsidRDefault="00B30DEC" w:rsidP="00653C80">
      <w:pPr>
        <w:numPr>
          <w:ilvl w:val="0"/>
          <w:numId w:val="7"/>
        </w:numPr>
        <w:spacing w:before="100" w:beforeAutospacing="1" w:after="100" w:afterAutospacing="1"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білім алушылар мен тәрбиеленушілердің білім беру процесі кезеңінде өмірі мен денсаулығының сақталуын қамтамасыз етеді;</w:t>
      </w:r>
    </w:p>
    <w:p w:rsidR="00B30DEC" w:rsidRPr="00221C23" w:rsidRDefault="00B30DEC" w:rsidP="00653C80">
      <w:pPr>
        <w:numPr>
          <w:ilvl w:val="0"/>
          <w:numId w:val="7"/>
        </w:numPr>
        <w:spacing w:before="100" w:beforeAutospacing="1" w:after="100" w:afterAutospacing="1"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білім беру ұйымындағы білім беру бағдарламаларын әзірлеуге, бекітуге және іске асыруға қатысады;</w:t>
      </w:r>
    </w:p>
    <w:p w:rsidR="00B30DEC" w:rsidRPr="00221C23" w:rsidRDefault="00B30DEC" w:rsidP="00653C80">
      <w:pPr>
        <w:numPr>
          <w:ilvl w:val="0"/>
          <w:numId w:val="7"/>
        </w:numPr>
        <w:spacing w:before="100" w:beforeAutospacing="1" w:after="100" w:afterAutospacing="1"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lastRenderedPageBreak/>
        <w:t>білім алушылар мен тәрбиеленушілер арасында сыбайлас жемқорлыққа қарсы мәдениетті, академиялық адалдық принциптерін қалыптастырады.</w:t>
      </w:r>
    </w:p>
    <w:p w:rsidR="00B30DEC" w:rsidRPr="00221C23" w:rsidRDefault="00B30DEC" w:rsidP="00B80F11">
      <w:pPr>
        <w:pStyle w:val="3"/>
        <w:spacing w:before="0"/>
        <w:jc w:val="both"/>
        <w:rPr>
          <w:rFonts w:ascii="Times New Roman" w:eastAsia="Times New Roman" w:hAnsi="Times New Roman" w:cs="Times New Roman"/>
          <w:b/>
          <w:bCs/>
          <w:color w:val="auto"/>
          <w:lang w:eastAsia="ru-RU"/>
        </w:rPr>
      </w:pPr>
      <w:r w:rsidRPr="00221C23">
        <w:rPr>
          <w:rFonts w:ascii="Times New Roman" w:eastAsia="Times New Roman" w:hAnsi="Times New Roman" w:cs="Times New Roman"/>
          <w:b/>
          <w:bCs/>
          <w:noProof/>
          <w:color w:val="0070C0"/>
          <w:lang w:eastAsia="ru-RU"/>
        </w:rPr>
        <w:drawing>
          <wp:inline distT="0" distB="0" distL="0" distR="0" wp14:anchorId="6521F52C">
            <wp:extent cx="2060575" cy="57277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60575" cy="572770"/>
                    </a:xfrm>
                    <a:prstGeom prst="rect">
                      <a:avLst/>
                    </a:prstGeom>
                    <a:noFill/>
                  </pic:spPr>
                </pic:pic>
              </a:graphicData>
            </a:graphic>
          </wp:inline>
        </w:drawing>
      </w:r>
      <w:r w:rsidRPr="00221C23">
        <w:rPr>
          <w:rFonts w:ascii="Times New Roman" w:eastAsia="Times New Roman" w:hAnsi="Times New Roman" w:cs="Times New Roman"/>
          <w:b/>
          <w:bCs/>
          <w:color w:val="0070C0"/>
          <w:lang w:eastAsia="ru-RU"/>
        </w:rPr>
        <w:t xml:space="preserve">  Қазақстан Республикасы Білім және ғылым министрінің 2016 жылғы 27 қаңтардағы № 83 бұйрығына өзгерістер енгізу туралы</w:t>
      </w:r>
      <w:r w:rsidRPr="00221C23">
        <w:rPr>
          <w:rFonts w:ascii="Times New Roman" w:eastAsia="Times New Roman" w:hAnsi="Times New Roman" w:cs="Times New Roman"/>
          <w:color w:val="0070C0"/>
          <w:lang w:eastAsia="ru-RU"/>
        </w:rPr>
        <w:t xml:space="preserve"> </w:t>
      </w:r>
      <w:r w:rsidRPr="00221C23">
        <w:rPr>
          <w:rFonts w:ascii="Times New Roman" w:eastAsia="Times New Roman" w:hAnsi="Times New Roman" w:cs="Times New Roman"/>
          <w:b/>
          <w:bCs/>
          <w:color w:val="0070C0"/>
          <w:lang w:eastAsia="ru-RU"/>
        </w:rPr>
        <w:t>«Педагогтарды аттестаттауды өткізу қағидалары мен шарттарын бекіту туралы»</w:t>
      </w:r>
      <w:r w:rsidRPr="00221C23">
        <w:rPr>
          <w:rFonts w:ascii="Times New Roman" w:eastAsia="Times New Roman" w:hAnsi="Times New Roman" w:cs="Times New Roman"/>
          <w:color w:val="0070C0"/>
          <w:lang w:eastAsia="ru-RU"/>
        </w:rPr>
        <w:t>.</w:t>
      </w:r>
    </w:p>
    <w:p w:rsidR="00B80F11" w:rsidRPr="00221C23" w:rsidRDefault="00B30DEC" w:rsidP="00B80F11">
      <w:pPr>
        <w:spacing w:after="100" w:afterAutospacing="1" w:line="240" w:lineRule="auto"/>
        <w:outlineLvl w:val="2"/>
        <w:rPr>
          <w:rFonts w:ascii="Times New Roman" w:eastAsia="Times New Roman" w:hAnsi="Times New Roman" w:cs="Times New Roman"/>
          <w:b/>
          <w:bCs/>
          <w:color w:val="0070C0"/>
          <w:sz w:val="24"/>
          <w:szCs w:val="24"/>
          <w:lang w:eastAsia="ru-RU"/>
        </w:rPr>
      </w:pPr>
      <w:r w:rsidRPr="00221C23">
        <w:rPr>
          <w:rFonts w:ascii="Times New Roman" w:eastAsia="Times New Roman" w:hAnsi="Times New Roman" w:cs="Times New Roman"/>
          <w:b/>
          <w:bCs/>
          <w:color w:val="0070C0"/>
          <w:sz w:val="24"/>
          <w:szCs w:val="24"/>
          <w:lang w:eastAsia="ru-RU"/>
        </w:rPr>
        <w:t>Білуге тиіс:</w:t>
      </w:r>
    </w:p>
    <w:p w:rsidR="00B30DEC" w:rsidRPr="00221C23" w:rsidRDefault="00B30DEC" w:rsidP="00B80F11">
      <w:pPr>
        <w:spacing w:after="100" w:afterAutospacing="1" w:line="240" w:lineRule="auto"/>
        <w:jc w:val="both"/>
        <w:outlineLvl w:val="2"/>
        <w:rPr>
          <w:rFonts w:ascii="Times New Roman" w:eastAsia="Times New Roman" w:hAnsi="Times New Roman" w:cs="Times New Roman"/>
          <w:b/>
          <w:bCs/>
          <w:color w:val="0070C0"/>
          <w:sz w:val="24"/>
          <w:szCs w:val="24"/>
          <w:lang w:eastAsia="ru-RU"/>
        </w:rPr>
      </w:pPr>
      <w:r w:rsidRPr="00221C23">
        <w:rPr>
          <w:rFonts w:ascii="Times New Roman" w:eastAsia="Times New Roman" w:hAnsi="Times New Roman" w:cs="Times New Roman"/>
          <w:sz w:val="24"/>
          <w:szCs w:val="24"/>
          <w:lang w:eastAsia="ru-RU"/>
        </w:rPr>
        <w:t>Қазақстан Республикасының Конституциясын,«Білім туралы»,«Педагог мәртебесі туралы»,«Сыбайлас жемқорлыққа қарсы іс-қимыл туралы» Қазақстан Республикасының заңдарын,сондай-ақ білім беру мәселелері бойынша өзге де нормативтік құқықтық актілерді;педагогика мен психологияны, физиологияны, гигиенаны;</w:t>
      </w:r>
      <w:r w:rsidR="00B80F11" w:rsidRPr="00221C23">
        <w:rPr>
          <w:rFonts w:ascii="Times New Roman" w:eastAsia="Times New Roman" w:hAnsi="Times New Roman" w:cs="Times New Roman"/>
          <w:b/>
          <w:bCs/>
          <w:color w:val="0070C0"/>
          <w:sz w:val="24"/>
          <w:szCs w:val="24"/>
          <w:lang w:eastAsia="ru-RU"/>
        </w:rPr>
        <w:t xml:space="preserve"> </w:t>
      </w:r>
      <w:r w:rsidRPr="00221C23">
        <w:rPr>
          <w:rFonts w:ascii="Times New Roman" w:eastAsia="Times New Roman" w:hAnsi="Times New Roman" w:cs="Times New Roman"/>
          <w:sz w:val="24"/>
          <w:szCs w:val="24"/>
          <w:lang w:eastAsia="ru-RU"/>
        </w:rPr>
        <w:t>тәрбие жұмысының әдістемесін, үйірмелер, секциялар, студиялар, клубтық бірлестіктер бағдарламаларын;</w:t>
      </w:r>
      <w:r w:rsidR="00B80F11" w:rsidRPr="00221C23">
        <w:rPr>
          <w:rFonts w:ascii="Times New Roman" w:eastAsia="Times New Roman" w:hAnsi="Times New Roman" w:cs="Times New Roman"/>
          <w:b/>
          <w:bCs/>
          <w:color w:val="0070C0"/>
          <w:sz w:val="24"/>
          <w:szCs w:val="24"/>
          <w:lang w:eastAsia="ru-RU"/>
        </w:rPr>
        <w:t xml:space="preserve"> </w:t>
      </w:r>
      <w:r w:rsidRPr="00221C23">
        <w:rPr>
          <w:rFonts w:ascii="Times New Roman" w:eastAsia="Times New Roman" w:hAnsi="Times New Roman" w:cs="Times New Roman"/>
          <w:sz w:val="24"/>
          <w:szCs w:val="24"/>
          <w:lang w:eastAsia="ru-RU"/>
        </w:rPr>
        <w:t>педагогикалық әдеп нормаларын;балалар ұжымдарының, ұйымдарының және бірлестіктерінің қызметінің негіздерін;</w:t>
      </w:r>
      <w:r w:rsidR="00B80F11" w:rsidRPr="00221C23">
        <w:rPr>
          <w:rFonts w:ascii="Times New Roman" w:eastAsia="Times New Roman" w:hAnsi="Times New Roman" w:cs="Times New Roman"/>
          <w:b/>
          <w:bCs/>
          <w:color w:val="0070C0"/>
          <w:sz w:val="24"/>
          <w:szCs w:val="24"/>
          <w:lang w:eastAsia="ru-RU"/>
        </w:rPr>
        <w:t xml:space="preserve"> </w:t>
      </w:r>
      <w:r w:rsidRPr="00221C23">
        <w:rPr>
          <w:rFonts w:ascii="Times New Roman" w:eastAsia="Times New Roman" w:hAnsi="Times New Roman" w:cs="Times New Roman"/>
          <w:sz w:val="24"/>
          <w:szCs w:val="24"/>
          <w:lang w:eastAsia="ru-RU"/>
        </w:rPr>
        <w:t>еңбек заңнамасының негіздерін, қауіпсіздік техникасы мен еңбекті қорғау ережелерін, санитариялық қағидалар мен нормаларды.</w:t>
      </w:r>
    </w:p>
    <w:p w:rsidR="00B30DEC" w:rsidRPr="00221C23" w:rsidRDefault="00B30DEC" w:rsidP="00B80F11">
      <w:pPr>
        <w:spacing w:after="100" w:afterAutospacing="1" w:line="240" w:lineRule="auto"/>
        <w:outlineLvl w:val="2"/>
        <w:rPr>
          <w:rFonts w:ascii="Times New Roman" w:eastAsia="Times New Roman" w:hAnsi="Times New Roman" w:cs="Times New Roman"/>
          <w:b/>
          <w:bCs/>
          <w:color w:val="0070C0"/>
          <w:sz w:val="24"/>
          <w:szCs w:val="24"/>
          <w:lang w:eastAsia="ru-RU"/>
        </w:rPr>
      </w:pPr>
      <w:r w:rsidRPr="00221C23">
        <w:rPr>
          <w:rFonts w:ascii="Times New Roman" w:eastAsia="Times New Roman" w:hAnsi="Times New Roman" w:cs="Times New Roman"/>
          <w:b/>
          <w:bCs/>
          <w:color w:val="0070C0"/>
          <w:sz w:val="24"/>
          <w:szCs w:val="24"/>
          <w:lang w:eastAsia="ru-RU"/>
        </w:rPr>
        <w:t>Біліктілікке қойылатын талаптар:</w:t>
      </w:r>
    </w:p>
    <w:p w:rsidR="00B30DEC" w:rsidRPr="00221C23" w:rsidRDefault="00B30DEC" w:rsidP="00B80F11">
      <w:pPr>
        <w:spacing w:after="100" w:afterAutospacing="1" w:line="240" w:lineRule="auto"/>
        <w:outlineLvl w:val="3"/>
        <w:rPr>
          <w:rFonts w:ascii="Times New Roman" w:eastAsia="Times New Roman" w:hAnsi="Times New Roman" w:cs="Times New Roman"/>
          <w:b/>
          <w:bCs/>
          <w:sz w:val="24"/>
          <w:szCs w:val="24"/>
          <w:lang w:eastAsia="ru-RU"/>
        </w:rPr>
      </w:pPr>
      <w:r w:rsidRPr="00221C23">
        <w:rPr>
          <w:rFonts w:ascii="Times New Roman" w:eastAsia="Times New Roman" w:hAnsi="Times New Roman" w:cs="Times New Roman"/>
          <w:b/>
          <w:bCs/>
          <w:sz w:val="24"/>
          <w:szCs w:val="24"/>
          <w:lang w:eastAsia="ru-RU"/>
        </w:rPr>
        <w:t>1) «Педагог» біліктілік санатына:</w:t>
      </w:r>
    </w:p>
    <w:p w:rsidR="00B30DEC" w:rsidRPr="00221C23" w:rsidRDefault="00B30DEC" w:rsidP="00653C80">
      <w:pPr>
        <w:numPr>
          <w:ilvl w:val="0"/>
          <w:numId w:val="8"/>
        </w:numPr>
        <w:spacing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b/>
          <w:bCs/>
          <w:color w:val="0070C0"/>
          <w:sz w:val="24"/>
          <w:szCs w:val="24"/>
          <w:lang w:eastAsia="ru-RU"/>
        </w:rPr>
        <w:t>«Педагог-шәкірт»</w:t>
      </w:r>
      <w:r w:rsidRPr="00221C23">
        <w:rPr>
          <w:rFonts w:ascii="Times New Roman" w:eastAsia="Times New Roman" w:hAnsi="Times New Roman" w:cs="Times New Roman"/>
          <w:color w:val="0070C0"/>
          <w:sz w:val="24"/>
          <w:szCs w:val="24"/>
          <w:lang w:eastAsia="ru-RU"/>
        </w:rPr>
        <w:t xml:space="preserve"> </w:t>
      </w:r>
      <w:r w:rsidRPr="00221C23">
        <w:rPr>
          <w:rFonts w:ascii="Times New Roman" w:eastAsia="Times New Roman" w:hAnsi="Times New Roman" w:cs="Times New Roman"/>
          <w:sz w:val="24"/>
          <w:szCs w:val="24"/>
          <w:lang w:eastAsia="ru-RU"/>
        </w:rPr>
        <w:t>– педагогикалық өтілі кемінде 1 жыл;</w:t>
      </w:r>
    </w:p>
    <w:p w:rsidR="00B30DEC" w:rsidRPr="00221C23" w:rsidRDefault="00B30DEC" w:rsidP="00653C80">
      <w:pPr>
        <w:numPr>
          <w:ilvl w:val="0"/>
          <w:numId w:val="8"/>
        </w:numPr>
        <w:spacing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педагогикалық лауазымда қызметін қайта бастаған (қызметін қайта бастау мерзімі 5 (бес) жылдан аспайтын) және тиісті бейіні бойынша жалпы педагогикалық өтілі кемінде 1 (бір) жыл болатын,</w:t>
      </w:r>
    </w:p>
    <w:p w:rsidR="00B30DEC" w:rsidRPr="00221C23" w:rsidRDefault="00B30DEC" w:rsidP="00653C80">
      <w:pPr>
        <w:numPr>
          <w:ilvl w:val="0"/>
          <w:numId w:val="8"/>
        </w:numPr>
        <w:spacing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сондай-ақ біліктілік санаты жоқ тұлғалар;</w:t>
      </w:r>
    </w:p>
    <w:p w:rsidR="00B30DEC" w:rsidRPr="00221C23" w:rsidRDefault="00B30DEC" w:rsidP="00653C80">
      <w:pPr>
        <w:numPr>
          <w:ilvl w:val="0"/>
          <w:numId w:val="8"/>
        </w:numPr>
        <w:spacing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Қазақстан Республикасынан тыс жерде мамандығы бойынша оқудан (тәжірибеден) өткендер;</w:t>
      </w:r>
    </w:p>
    <w:p w:rsidR="00B30DEC" w:rsidRPr="00221C23" w:rsidRDefault="00B30DEC" w:rsidP="00653C80">
      <w:pPr>
        <w:numPr>
          <w:ilvl w:val="0"/>
          <w:numId w:val="8"/>
        </w:numPr>
        <w:spacing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жақын және алыс шетелдерден Қазақстан Республикасына келген, тиісті бейіні бойынша педагогикалық қызметпен айналысқан тұлғалар.</w:t>
      </w:r>
    </w:p>
    <w:p w:rsidR="00B30DEC" w:rsidRPr="00221C23" w:rsidRDefault="00B30DEC" w:rsidP="00B80F11">
      <w:pPr>
        <w:spacing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b/>
          <w:bCs/>
          <w:color w:val="0070C0"/>
          <w:sz w:val="24"/>
          <w:szCs w:val="24"/>
          <w:lang w:eastAsia="ru-RU"/>
        </w:rPr>
        <w:t>Кәсіби құзыреттері:</w:t>
      </w:r>
    </w:p>
    <w:p w:rsidR="00B30DEC" w:rsidRPr="00221C23" w:rsidRDefault="00B30DEC" w:rsidP="00653C80">
      <w:pPr>
        <w:numPr>
          <w:ilvl w:val="0"/>
          <w:numId w:val="9"/>
        </w:numPr>
        <w:spacing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оқу пәнінің (қызмет саласының) мазмұнын, педагогика мен психологияның заманауи тәсілдерін, білім алушылардың (тәрбиеленушілердің) жеке дамуына ықпал етуді біледі;</w:t>
      </w:r>
    </w:p>
    <w:p w:rsidR="00B30DEC" w:rsidRPr="00221C23" w:rsidRDefault="00B30DEC" w:rsidP="00653C80">
      <w:pPr>
        <w:numPr>
          <w:ilvl w:val="0"/>
          <w:numId w:val="9"/>
        </w:numPr>
        <w:spacing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жоспарлау жүргізеді, оқыту (тәрбиелеу, дамыту) әдістері мен стратегияларын және бағалау құралдарын меңгерген;</w:t>
      </w:r>
    </w:p>
    <w:p w:rsidR="00B30DEC" w:rsidRPr="00221C23" w:rsidRDefault="00B30DEC" w:rsidP="00653C80">
      <w:pPr>
        <w:numPr>
          <w:ilvl w:val="0"/>
          <w:numId w:val="9"/>
        </w:numPr>
        <w:spacing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сабақтарды (іс-шараларды, қызмет түрлерін) танымдық, оқу үдерісі қағидаттарын ескере отырып өткізеді, күтілетін нәтижелерге қол жеткізеді, білім алушылардың (тәрбиеленушілердің) қажеттіліктерін ескеріп, жеке тәсіл қолданады;</w:t>
      </w:r>
    </w:p>
    <w:p w:rsidR="00B30DEC" w:rsidRPr="00221C23" w:rsidRDefault="00B30DEC" w:rsidP="00653C80">
      <w:pPr>
        <w:numPr>
          <w:ilvl w:val="0"/>
          <w:numId w:val="9"/>
        </w:numPr>
        <w:spacing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білім беру ұйымы деңгейінде іс-шараларға қатысады;</w:t>
      </w:r>
    </w:p>
    <w:p w:rsidR="00B30DEC" w:rsidRPr="00221C23" w:rsidRDefault="00B30DEC" w:rsidP="00653C80">
      <w:pPr>
        <w:numPr>
          <w:ilvl w:val="0"/>
          <w:numId w:val="9"/>
        </w:numPr>
        <w:spacing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ата-аналарды (заңды өкілдерді) оқыту (тәрбиелеу, дамыту) нәтижелері туралы хабардар етеді, әріптестерімен білім алушылардың (тәрбиеленушілердің) үлгерімін (дамуын) талқылайды;</w:t>
      </w:r>
    </w:p>
    <w:p w:rsidR="00B30DEC" w:rsidRPr="00221C23" w:rsidRDefault="00B30DEC" w:rsidP="00653C80">
      <w:pPr>
        <w:numPr>
          <w:ilvl w:val="0"/>
          <w:numId w:val="9"/>
        </w:numPr>
        <w:spacing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өз тәжірибесін жетілдіруге деген қажеттілігін айқындайды, әріптестерімен өзара әрекеттеседі;</w:t>
      </w:r>
    </w:p>
    <w:p w:rsidR="00B30DEC" w:rsidRPr="00221C23" w:rsidRDefault="00B30DEC" w:rsidP="00653C80">
      <w:pPr>
        <w:numPr>
          <w:ilvl w:val="0"/>
          <w:numId w:val="9"/>
        </w:numPr>
        <w:spacing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lastRenderedPageBreak/>
        <w:t>қауіпсіз және қолайлы білім беру (дамыту) ортасының, этикалық нормалардың сақталуын қамтамасыз етеді.</w:t>
      </w:r>
    </w:p>
    <w:p w:rsidR="00B80F11" w:rsidRPr="00221C23" w:rsidRDefault="00B80F11" w:rsidP="00B80F11">
      <w:pPr>
        <w:spacing w:after="100" w:afterAutospacing="1" w:line="240" w:lineRule="auto"/>
        <w:rPr>
          <w:rFonts w:ascii="Times New Roman" w:eastAsia="Times New Roman" w:hAnsi="Times New Roman" w:cs="Times New Roman"/>
          <w:sz w:val="24"/>
          <w:szCs w:val="24"/>
          <w:lang w:eastAsia="ru-RU"/>
        </w:rPr>
      </w:pPr>
    </w:p>
    <w:p w:rsidR="00B30DEC" w:rsidRPr="00221C23" w:rsidRDefault="00B30DEC" w:rsidP="00B80F11">
      <w:pPr>
        <w:spacing w:after="100" w:afterAutospacing="1" w:line="240" w:lineRule="auto"/>
        <w:outlineLvl w:val="3"/>
        <w:rPr>
          <w:rFonts w:ascii="Times New Roman" w:eastAsia="Times New Roman" w:hAnsi="Times New Roman" w:cs="Times New Roman"/>
          <w:b/>
          <w:bCs/>
          <w:sz w:val="24"/>
          <w:szCs w:val="24"/>
          <w:lang w:eastAsia="ru-RU"/>
        </w:rPr>
      </w:pPr>
      <w:r w:rsidRPr="00221C23">
        <w:rPr>
          <w:rFonts w:ascii="Times New Roman" w:eastAsia="Times New Roman" w:hAnsi="Times New Roman" w:cs="Times New Roman"/>
          <w:b/>
          <w:bCs/>
          <w:color w:val="0070C0"/>
          <w:sz w:val="24"/>
          <w:szCs w:val="24"/>
          <w:lang w:eastAsia="ru-RU"/>
        </w:rPr>
        <w:t>2) «Педагог-модератор» біліктілік санатына:</w:t>
      </w:r>
    </w:p>
    <w:p w:rsidR="00B30DEC" w:rsidRPr="00221C23" w:rsidRDefault="00B30DEC" w:rsidP="00653C80">
      <w:pPr>
        <w:numPr>
          <w:ilvl w:val="0"/>
          <w:numId w:val="10"/>
        </w:numPr>
        <w:spacing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 xml:space="preserve">педагогикалық өтілі кемінде </w:t>
      </w:r>
      <w:r w:rsidRPr="00221C23">
        <w:rPr>
          <w:rFonts w:ascii="Times New Roman" w:eastAsia="Times New Roman" w:hAnsi="Times New Roman" w:cs="Times New Roman"/>
          <w:b/>
          <w:bCs/>
          <w:sz w:val="24"/>
          <w:szCs w:val="24"/>
          <w:lang w:eastAsia="ru-RU"/>
        </w:rPr>
        <w:t>2 жыл</w:t>
      </w:r>
      <w:r w:rsidRPr="00221C23">
        <w:rPr>
          <w:rFonts w:ascii="Times New Roman" w:eastAsia="Times New Roman" w:hAnsi="Times New Roman" w:cs="Times New Roman"/>
          <w:sz w:val="24"/>
          <w:szCs w:val="24"/>
          <w:lang w:eastAsia="ru-RU"/>
        </w:rPr>
        <w:t xml:space="preserve"> және келесі </w:t>
      </w:r>
      <w:r w:rsidRPr="00221C23">
        <w:rPr>
          <w:rFonts w:ascii="Times New Roman" w:eastAsia="Times New Roman" w:hAnsi="Times New Roman" w:cs="Times New Roman"/>
          <w:b/>
          <w:bCs/>
          <w:sz w:val="24"/>
          <w:szCs w:val="24"/>
          <w:lang w:eastAsia="ru-RU"/>
        </w:rPr>
        <w:t>кәсіби құзыреттерге ие</w:t>
      </w:r>
      <w:r w:rsidRPr="00221C23">
        <w:rPr>
          <w:rFonts w:ascii="Times New Roman" w:eastAsia="Times New Roman" w:hAnsi="Times New Roman" w:cs="Times New Roman"/>
          <w:sz w:val="24"/>
          <w:szCs w:val="24"/>
          <w:lang w:eastAsia="ru-RU"/>
        </w:rPr>
        <w:t xml:space="preserve"> педагогтар:</w:t>
      </w:r>
    </w:p>
    <w:p w:rsidR="00B30DEC" w:rsidRPr="00221C23" w:rsidRDefault="00B30DEC" w:rsidP="00653C80">
      <w:pPr>
        <w:numPr>
          <w:ilvl w:val="0"/>
          <w:numId w:val="10"/>
        </w:numPr>
        <w:spacing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білім алушылардың (тәрбиеленушілердің) жеке ерекшеліктері мен қажеттіліктерін ескере отырып, сабақтарды (іс-шараларды, қызмет түрлерін) жоспарлайды және өткізеді, күтілетін нәтижелерге қол жеткізу үшін қажетті әдістемелер мен бағалау құралдарын айқындайды;</w:t>
      </w:r>
    </w:p>
    <w:p w:rsidR="00B30DEC" w:rsidRPr="00221C23" w:rsidRDefault="00B30DEC" w:rsidP="00653C80">
      <w:pPr>
        <w:numPr>
          <w:ilvl w:val="0"/>
          <w:numId w:val="10"/>
        </w:numPr>
        <w:spacing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 xml:space="preserve">қауіпсіз және қолайлы білім беру (дамыту) ортасын қолдайды, өз жұмысында </w:t>
      </w:r>
      <w:r w:rsidRPr="00221C23">
        <w:rPr>
          <w:rFonts w:ascii="Times New Roman" w:eastAsia="Times New Roman" w:hAnsi="Times New Roman" w:cs="Times New Roman"/>
          <w:b/>
          <w:bCs/>
          <w:sz w:val="24"/>
          <w:szCs w:val="24"/>
          <w:lang w:eastAsia="ru-RU"/>
        </w:rPr>
        <w:t>этикалық нормаларды қолданады</w:t>
      </w:r>
      <w:r w:rsidRPr="00221C23">
        <w:rPr>
          <w:rFonts w:ascii="Times New Roman" w:eastAsia="Times New Roman" w:hAnsi="Times New Roman" w:cs="Times New Roman"/>
          <w:sz w:val="24"/>
          <w:szCs w:val="24"/>
          <w:lang w:eastAsia="ru-RU"/>
        </w:rPr>
        <w:t>.</w:t>
      </w:r>
    </w:p>
    <w:p w:rsidR="00B80F11" w:rsidRPr="00221C23" w:rsidRDefault="00B80F11" w:rsidP="00B80F11">
      <w:pPr>
        <w:spacing w:before="100" w:beforeAutospacing="1" w:after="100" w:afterAutospacing="1" w:line="240" w:lineRule="auto"/>
        <w:outlineLvl w:val="2"/>
        <w:rPr>
          <w:rFonts w:ascii="Times New Roman" w:eastAsia="Times New Roman" w:hAnsi="Times New Roman" w:cs="Times New Roman"/>
          <w:b/>
          <w:bCs/>
          <w:color w:val="0070C0"/>
          <w:sz w:val="24"/>
          <w:szCs w:val="24"/>
          <w:lang w:eastAsia="ru-RU"/>
        </w:rPr>
      </w:pPr>
      <w:r w:rsidRPr="00221C23">
        <w:rPr>
          <w:rFonts w:ascii="Times New Roman" w:eastAsia="Times New Roman" w:hAnsi="Times New Roman" w:cs="Times New Roman"/>
          <w:b/>
          <w:bCs/>
          <w:color w:val="0070C0"/>
          <w:sz w:val="24"/>
          <w:szCs w:val="24"/>
          <w:lang w:eastAsia="ru-RU"/>
        </w:rPr>
        <w:t>3) «Педагог-эксперт» біліктілік санатына:</w:t>
      </w:r>
    </w:p>
    <w:p w:rsidR="00B80F11" w:rsidRPr="00221C23" w:rsidRDefault="00B80F11" w:rsidP="00B80F11">
      <w:p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 xml:space="preserve">Келесі </w:t>
      </w:r>
      <w:r w:rsidRPr="00221C23">
        <w:rPr>
          <w:rFonts w:ascii="Times New Roman" w:eastAsia="Times New Roman" w:hAnsi="Times New Roman" w:cs="Times New Roman"/>
          <w:b/>
          <w:bCs/>
          <w:sz w:val="24"/>
          <w:szCs w:val="24"/>
          <w:lang w:eastAsia="ru-RU"/>
        </w:rPr>
        <w:t>кәсіби құзыреттерге ие</w:t>
      </w:r>
      <w:r w:rsidRPr="00221C23">
        <w:rPr>
          <w:rFonts w:ascii="Times New Roman" w:eastAsia="Times New Roman" w:hAnsi="Times New Roman" w:cs="Times New Roman"/>
          <w:sz w:val="24"/>
          <w:szCs w:val="24"/>
          <w:lang w:eastAsia="ru-RU"/>
        </w:rPr>
        <w:t xml:space="preserve"> педагогтар:</w:t>
      </w:r>
    </w:p>
    <w:p w:rsidR="00B80F11" w:rsidRPr="00221C23" w:rsidRDefault="00B80F11" w:rsidP="00653C80">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b/>
          <w:bCs/>
          <w:sz w:val="24"/>
          <w:szCs w:val="24"/>
          <w:lang w:eastAsia="ru-RU"/>
        </w:rPr>
        <w:t>«Педагог-модератор» біліктілік санатының жалпы талаптарына сәйкес келеді;</w:t>
      </w:r>
    </w:p>
    <w:p w:rsidR="00B80F11" w:rsidRPr="00221C23" w:rsidRDefault="00B80F11" w:rsidP="00653C80">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пәнаралық (пәндер арасындағы) байланыстарды, бағалау технологиялары мен стратегияларын жоспарлайды және қолданады, жеке қабілеттер мен қажеттіліктерді ескереді;</w:t>
      </w:r>
    </w:p>
    <w:p w:rsidR="00B80F11" w:rsidRPr="00221C23" w:rsidRDefault="00B80F11" w:rsidP="00653C80">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қауіпсіз және қолайлы білім беру (дамыту) ортасын қамтамасыз етеді, өз жұмысында жоғары этикалық нормаларды басшылыққа алады;</w:t>
      </w:r>
    </w:p>
    <w:p w:rsidR="00B80F11" w:rsidRPr="00221C23" w:rsidRDefault="00B80F11" w:rsidP="00653C80">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білім алушылардың (тәрбиеленушілердің) қабілеттерінің дамуы мен ілгерілеуін бағалайды және бақылап отырады;</w:t>
      </w:r>
    </w:p>
    <w:p w:rsidR="00B80F11" w:rsidRPr="00221C23" w:rsidRDefault="00B80F11" w:rsidP="00653C80">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өзінің тәжірибесі нәтижелерін және білім алушылардың (тәрбиеленушілердің) жеке қабілеттері мен қажеттіліктерін дамыту бойынша әріптестерінің зерттеулерін бағалайды;</w:t>
      </w:r>
    </w:p>
    <w:p w:rsidR="00B80F11" w:rsidRPr="00221C23" w:rsidRDefault="00B80F11" w:rsidP="00653C80">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аудан/қала (облыстық маңызы бар қала) деңгейінде әртүрлі жұмыс формалары арқылы әріптестеріне әдістемелік қолдау көрсетеді;</w:t>
      </w:r>
    </w:p>
    <w:p w:rsidR="00B80F11" w:rsidRPr="00221C23" w:rsidRDefault="00B80F11" w:rsidP="00653C80">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аудан/қала білім бөлімі жанындағы оқу-әдістемелік кеңес ұсынған оқу-әдістемелік материалдарды немесе бағдарламаларды әзірлейді және енгізеді;</w:t>
      </w:r>
    </w:p>
    <w:p w:rsidR="00B80F11" w:rsidRPr="00221C23" w:rsidRDefault="00B80F11" w:rsidP="00653C80">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облыстық білім басқармасы немесе салалық уәкілетті орган білім беру саласындағы уәкілетті органмен келісілген Тізбеге сәйкес аудан/қала деңгейіндегі байқаулардың, жарыстардың қатысушылары бар;</w:t>
      </w:r>
    </w:p>
    <w:p w:rsidR="00B80F11" w:rsidRPr="00221C23" w:rsidRDefault="00B80F11" w:rsidP="00653C80">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кәсіби шеберлік байқауларының аудандық, облыстық, республикалық маңызы бар қалалар, республика деңгейіндегі (республикалық бағынысты ұйымдар мен салалық мемлекеттік органдарға қарасты ұйымдар үшін) қатысушысы болып табылады.</w:t>
      </w:r>
    </w:p>
    <w:p w:rsidR="00B80F11" w:rsidRPr="00221C23" w:rsidRDefault="00B80F11" w:rsidP="00B80F11">
      <w:pPr>
        <w:spacing w:before="100" w:beforeAutospacing="1" w:after="0" w:line="240" w:lineRule="auto"/>
        <w:outlineLvl w:val="2"/>
        <w:rPr>
          <w:rFonts w:ascii="Times New Roman" w:eastAsia="Times New Roman" w:hAnsi="Times New Roman" w:cs="Times New Roman"/>
          <w:b/>
          <w:bCs/>
          <w:color w:val="0070C0"/>
          <w:sz w:val="24"/>
          <w:szCs w:val="24"/>
          <w:lang w:eastAsia="ru-RU"/>
        </w:rPr>
      </w:pPr>
      <w:r w:rsidRPr="00221C23">
        <w:rPr>
          <w:rFonts w:ascii="Times New Roman" w:eastAsia="Times New Roman" w:hAnsi="Times New Roman" w:cs="Times New Roman"/>
          <w:b/>
          <w:bCs/>
          <w:color w:val="0070C0"/>
          <w:sz w:val="24"/>
          <w:szCs w:val="24"/>
          <w:lang w:eastAsia="ru-RU"/>
        </w:rPr>
        <w:t>4) «Педагог-зерттеуші» біліктілік санатына:</w:t>
      </w:r>
    </w:p>
    <w:p w:rsidR="00B80F11" w:rsidRPr="00221C23" w:rsidRDefault="00B80F11" w:rsidP="00B80F11">
      <w:pPr>
        <w:spacing w:before="100" w:beforeAutospacing="1"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 xml:space="preserve">Келесі </w:t>
      </w:r>
      <w:r w:rsidRPr="00221C23">
        <w:rPr>
          <w:rFonts w:ascii="Times New Roman" w:eastAsia="Times New Roman" w:hAnsi="Times New Roman" w:cs="Times New Roman"/>
          <w:b/>
          <w:bCs/>
          <w:sz w:val="24"/>
          <w:szCs w:val="24"/>
          <w:lang w:eastAsia="ru-RU"/>
        </w:rPr>
        <w:t>кәсіби құзыреттерге ие</w:t>
      </w:r>
      <w:r w:rsidRPr="00221C23">
        <w:rPr>
          <w:rFonts w:ascii="Times New Roman" w:eastAsia="Times New Roman" w:hAnsi="Times New Roman" w:cs="Times New Roman"/>
          <w:sz w:val="24"/>
          <w:szCs w:val="24"/>
          <w:lang w:eastAsia="ru-RU"/>
        </w:rPr>
        <w:t xml:space="preserve"> педагогтар:</w:t>
      </w:r>
    </w:p>
    <w:p w:rsidR="00B80F11" w:rsidRPr="00221C23" w:rsidRDefault="00B80F11" w:rsidP="00653C80">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b/>
          <w:bCs/>
          <w:sz w:val="24"/>
          <w:szCs w:val="24"/>
          <w:lang w:eastAsia="ru-RU"/>
        </w:rPr>
        <w:t>«Педагог-эксперт» біліктілік санатының жалпы талаптарына сәйкес келеді;</w:t>
      </w:r>
    </w:p>
    <w:p w:rsidR="00B80F11" w:rsidRPr="00221C23" w:rsidRDefault="00B80F11" w:rsidP="00653C80">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авторлық технологиялар мен бағалау стратегиялары негізінде интеграцияланған оқыту (тәрбие, дамыту) үдерісін жүзеге асырады;</w:t>
      </w:r>
    </w:p>
    <w:p w:rsidR="00B80F11" w:rsidRPr="00221C23" w:rsidRDefault="00B80F11" w:rsidP="00653C80">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қауіпсіз және қолайлы білім беру (дамыту) ортасын басқарады, әріптестерінің этикалық нормаларды түсінуіне қолдау көрсетеді;</w:t>
      </w:r>
    </w:p>
    <w:p w:rsidR="00B80F11" w:rsidRPr="00221C23" w:rsidRDefault="00B80F11" w:rsidP="00653C80">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педагогикалық қауымдастық үшін білім алушылардың (тәрбиеленушілердің) даму мониторингі нәтижелерін пайдалану бойынша ұсынымдар әзірлейді;</w:t>
      </w:r>
    </w:p>
    <w:p w:rsidR="00B80F11" w:rsidRPr="00221C23" w:rsidRDefault="00B80F11" w:rsidP="00653C80">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lastRenderedPageBreak/>
        <w:t>сабақтарды (іс-шараларды, қызмет түрлерін) әріптестерімен бірге зерттейді және білім беру ұйымында оқыту (тәрбиелеу) тәжірибесін жақсарту мақсатында зерттеу нәтижелерін таратады;</w:t>
      </w:r>
    </w:p>
    <w:p w:rsidR="00B80F11" w:rsidRPr="00221C23" w:rsidRDefault="00B80F11" w:rsidP="00653C80">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 xml:space="preserve">тәжірибені облыс деңгейінде (кемінде 3 аудан/қаланы қамти отырып), республикалық маңызы бар қалаларда, астанада және республикада </w:t>
      </w:r>
    </w:p>
    <w:p w:rsidR="00B80F11" w:rsidRPr="00221C23" w:rsidRDefault="00B80F11" w:rsidP="00653C80">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p>
    <w:p w:rsidR="00B80F11" w:rsidRPr="00221C23" w:rsidRDefault="00B80F11" w:rsidP="00B80F11">
      <w:p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таратады (республикалық бағынысты ұйымдар мен салалық мемлекеттік органдарға қарасты ұйымдар үшін);</w:t>
      </w:r>
    </w:p>
    <w:p w:rsidR="00B80F11" w:rsidRPr="00221C23" w:rsidRDefault="00B80F11" w:rsidP="00653C80">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облыстық немесе республикалық оқу-әдістемелік кеңес ұсынған оқу-әдістемелік материалдарды немесе бағдарламаларды әзірлейді және енгізеді;</w:t>
      </w:r>
    </w:p>
    <w:p w:rsidR="00B80F11" w:rsidRPr="00221C23" w:rsidRDefault="00B80F11" w:rsidP="00653C80">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облыс, республикалық маңызы бар қалалар мен астана, республика деңгейіндегі кәсіби шеберлік байқауларының қатысушысы болып табылады;</w:t>
      </w:r>
    </w:p>
    <w:p w:rsidR="00B80F11" w:rsidRPr="00221C23" w:rsidRDefault="00B80F11" w:rsidP="00653C80">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олимпиадалардың, байқаулардың, жарыстардың қатысушылары бар (республикалық бағынысты ұйымдар мен салалық мемлекеттік органдарға қарасты ұйымдар үшін) — Тізбеге сәйкес.</w:t>
      </w:r>
    </w:p>
    <w:p w:rsidR="00B80F11" w:rsidRPr="00221C23" w:rsidRDefault="00B80F11" w:rsidP="00B80F11">
      <w:pPr>
        <w:spacing w:before="100" w:beforeAutospacing="1" w:after="100" w:afterAutospacing="1" w:line="240" w:lineRule="auto"/>
        <w:outlineLvl w:val="2"/>
        <w:rPr>
          <w:rFonts w:ascii="Times New Roman" w:eastAsia="Times New Roman" w:hAnsi="Times New Roman" w:cs="Times New Roman"/>
          <w:b/>
          <w:bCs/>
          <w:color w:val="0070C0"/>
          <w:sz w:val="24"/>
          <w:szCs w:val="24"/>
          <w:lang w:eastAsia="ru-RU"/>
        </w:rPr>
      </w:pPr>
      <w:r w:rsidRPr="00221C23">
        <w:rPr>
          <w:rFonts w:ascii="Times New Roman" w:eastAsia="Times New Roman" w:hAnsi="Times New Roman" w:cs="Times New Roman"/>
          <w:b/>
          <w:bCs/>
          <w:color w:val="0070C0"/>
          <w:sz w:val="24"/>
          <w:szCs w:val="24"/>
          <w:lang w:eastAsia="ru-RU"/>
        </w:rPr>
        <w:t>5) «Педагог-шебер» біліктілік санатына:</w:t>
      </w:r>
    </w:p>
    <w:p w:rsidR="00B80F11" w:rsidRPr="00221C23" w:rsidRDefault="00B80F11" w:rsidP="00B80F11">
      <w:p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 xml:space="preserve">Келесі </w:t>
      </w:r>
      <w:r w:rsidRPr="00221C23">
        <w:rPr>
          <w:rFonts w:ascii="Times New Roman" w:eastAsia="Times New Roman" w:hAnsi="Times New Roman" w:cs="Times New Roman"/>
          <w:b/>
          <w:bCs/>
          <w:sz w:val="24"/>
          <w:szCs w:val="24"/>
          <w:lang w:eastAsia="ru-RU"/>
        </w:rPr>
        <w:t>кәсіби құзыреттерге ие</w:t>
      </w:r>
      <w:r w:rsidRPr="00221C23">
        <w:rPr>
          <w:rFonts w:ascii="Times New Roman" w:eastAsia="Times New Roman" w:hAnsi="Times New Roman" w:cs="Times New Roman"/>
          <w:sz w:val="24"/>
          <w:szCs w:val="24"/>
          <w:lang w:eastAsia="ru-RU"/>
        </w:rPr>
        <w:t xml:space="preserve"> педагогтар:</w:t>
      </w:r>
    </w:p>
    <w:p w:rsidR="00B80F11" w:rsidRPr="00221C23" w:rsidRDefault="00B80F11" w:rsidP="00653C80">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b/>
          <w:bCs/>
          <w:sz w:val="24"/>
          <w:szCs w:val="24"/>
          <w:lang w:eastAsia="ru-RU"/>
        </w:rPr>
        <w:t>«Педагог-зерттеуші» біліктілік санатының жалпы талаптарына сәйкес келеді;</w:t>
      </w:r>
    </w:p>
    <w:p w:rsidR="00B80F11" w:rsidRPr="00221C23" w:rsidRDefault="00B80F11" w:rsidP="00653C80">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зерттеу нәтижелерін ескере отырып, интеграцияланған оқыту (тәрбиелеу, дамыту) үдерісін жоспарлайды және іске асырады;</w:t>
      </w:r>
    </w:p>
    <w:p w:rsidR="00B80F11" w:rsidRPr="00221C23" w:rsidRDefault="00B80F11" w:rsidP="00653C80">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қауіпсіз және қолайлы білім беру (дамыту) ортасын құру бойынша тәжірибесін таратады, этикалық нормаларды сақтаудың үлгісі болып табылады;</w:t>
      </w:r>
    </w:p>
    <w:p w:rsidR="00B80F11" w:rsidRPr="00221C23" w:rsidRDefault="00B80F11" w:rsidP="00653C80">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білім алушылардың (тәрбиеленушілердің) дамуы бойынша педагогикалық қауымдастықта тиімді ынтымақтастық тәжірибесін таратады;</w:t>
      </w:r>
    </w:p>
    <w:p w:rsidR="00B80F11" w:rsidRPr="00221C23" w:rsidRDefault="00B80F11" w:rsidP="00653C80">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білім беру ұйымындағы зерттеулерді үйлестіреді, нәтижелерін педагогикалық қауымдастыққа таратады, әріптестерінің кәсіби дамуына қолдау көрсетеді;</w:t>
      </w:r>
    </w:p>
    <w:p w:rsidR="00B80F11" w:rsidRPr="00221C23" w:rsidRDefault="00B80F11" w:rsidP="00653C80">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республикалық оқу-әдістемелік кеңес ұсынған авторлық бағдарламаларды әзірлейді және енгізеді;</w:t>
      </w:r>
      <w:r w:rsidRPr="00221C23">
        <w:rPr>
          <w:rFonts w:ascii="Times New Roman" w:eastAsia="Times New Roman" w:hAnsi="Times New Roman" w:cs="Times New Roman"/>
          <w:sz w:val="24"/>
          <w:szCs w:val="24"/>
          <w:lang w:eastAsia="ru-RU"/>
        </w:rPr>
        <w:br/>
      </w:r>
      <w:r w:rsidRPr="00221C23">
        <w:rPr>
          <w:rFonts w:ascii="Times New Roman" w:eastAsia="Times New Roman" w:hAnsi="Times New Roman" w:cs="Times New Roman"/>
          <w:b/>
          <w:bCs/>
          <w:sz w:val="24"/>
          <w:szCs w:val="24"/>
          <w:lang w:eastAsia="ru-RU"/>
        </w:rPr>
        <w:t>немесе</w:t>
      </w:r>
      <w:r w:rsidR="002270A6">
        <w:rPr>
          <w:rFonts w:ascii="Times New Roman" w:eastAsia="Times New Roman" w:hAnsi="Times New Roman" w:cs="Times New Roman"/>
          <w:sz w:val="24"/>
          <w:szCs w:val="24"/>
          <w:lang w:val="kk-KZ" w:eastAsia="ru-RU"/>
        </w:rPr>
        <w:t xml:space="preserve"> </w:t>
      </w:r>
      <w:r w:rsidRPr="00221C23">
        <w:rPr>
          <w:rFonts w:ascii="Times New Roman" w:eastAsia="Times New Roman" w:hAnsi="Times New Roman" w:cs="Times New Roman"/>
          <w:sz w:val="24"/>
          <w:szCs w:val="24"/>
          <w:lang w:eastAsia="ru-RU"/>
        </w:rPr>
        <w:t xml:space="preserve">оқулықтардың, оқу-әдістемелік кешендердің және оқу құралдарының тізбесіне енгізілген, білім беру саласындағы уәкілетті орган немесе республикалық оқу-әдістемелік кеңес ұсынған </w:t>
      </w:r>
      <w:r w:rsidRPr="00221C23">
        <w:rPr>
          <w:rFonts w:ascii="Times New Roman" w:eastAsia="Times New Roman" w:hAnsi="Times New Roman" w:cs="Times New Roman"/>
          <w:b/>
          <w:bCs/>
          <w:sz w:val="24"/>
          <w:szCs w:val="24"/>
          <w:lang w:eastAsia="ru-RU"/>
        </w:rPr>
        <w:t>оқулықтардың/оқу құралдарының авторы немесе қосалқы авторы</w:t>
      </w:r>
      <w:r w:rsidRPr="00221C23">
        <w:rPr>
          <w:rFonts w:ascii="Times New Roman" w:eastAsia="Times New Roman" w:hAnsi="Times New Roman" w:cs="Times New Roman"/>
          <w:sz w:val="24"/>
          <w:szCs w:val="24"/>
          <w:lang w:eastAsia="ru-RU"/>
        </w:rPr>
        <w:t xml:space="preserve"> болып табылады;</w:t>
      </w:r>
    </w:p>
    <w:p w:rsidR="00B80F11" w:rsidRPr="00221C23" w:rsidRDefault="00B80F11" w:rsidP="00653C80">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 xml:space="preserve">кәсіби шеберлік байқауларының </w:t>
      </w:r>
      <w:r w:rsidRPr="00221C23">
        <w:rPr>
          <w:rFonts w:ascii="Times New Roman" w:eastAsia="Times New Roman" w:hAnsi="Times New Roman" w:cs="Times New Roman"/>
          <w:b/>
          <w:bCs/>
          <w:sz w:val="24"/>
          <w:szCs w:val="24"/>
          <w:lang w:eastAsia="ru-RU"/>
        </w:rPr>
        <w:t>республикалық немесе халықаралық деңгейдегі</w:t>
      </w:r>
      <w:r w:rsidRPr="00221C23">
        <w:rPr>
          <w:rFonts w:ascii="Times New Roman" w:eastAsia="Times New Roman" w:hAnsi="Times New Roman" w:cs="Times New Roman"/>
          <w:sz w:val="24"/>
          <w:szCs w:val="24"/>
          <w:lang w:eastAsia="ru-RU"/>
        </w:rPr>
        <w:t xml:space="preserve"> қатысушысы болып табылады;</w:t>
      </w:r>
    </w:p>
    <w:p w:rsidR="00B80F11" w:rsidRPr="00221C23" w:rsidRDefault="00B80F11" w:rsidP="00653C80">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b/>
          <w:bCs/>
          <w:sz w:val="24"/>
          <w:szCs w:val="24"/>
          <w:lang w:eastAsia="ru-RU"/>
        </w:rPr>
        <w:t>республикалық немесе халықаралық деңгейдегі</w:t>
      </w:r>
      <w:r w:rsidRPr="00221C23">
        <w:rPr>
          <w:rFonts w:ascii="Times New Roman" w:eastAsia="Times New Roman" w:hAnsi="Times New Roman" w:cs="Times New Roman"/>
          <w:sz w:val="24"/>
          <w:szCs w:val="24"/>
          <w:lang w:eastAsia="ru-RU"/>
        </w:rPr>
        <w:t xml:space="preserve"> олимпиадалардың, байқаулардың, жарыстардың, чемпионаттардың қатысушылары бар;</w:t>
      </w:r>
    </w:p>
    <w:p w:rsidR="00B80F11" w:rsidRPr="00221C23" w:rsidRDefault="00B80F11" w:rsidP="00653C80">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 xml:space="preserve">тәжірибесін </w:t>
      </w:r>
      <w:r w:rsidRPr="00221C23">
        <w:rPr>
          <w:rFonts w:ascii="Times New Roman" w:eastAsia="Times New Roman" w:hAnsi="Times New Roman" w:cs="Times New Roman"/>
          <w:b/>
          <w:bCs/>
          <w:sz w:val="24"/>
          <w:szCs w:val="24"/>
          <w:lang w:eastAsia="ru-RU"/>
        </w:rPr>
        <w:t>республика көлемінде</w:t>
      </w:r>
      <w:r w:rsidRPr="00221C23">
        <w:rPr>
          <w:rFonts w:ascii="Times New Roman" w:eastAsia="Times New Roman" w:hAnsi="Times New Roman" w:cs="Times New Roman"/>
          <w:sz w:val="24"/>
          <w:szCs w:val="24"/>
          <w:lang w:eastAsia="ru-RU"/>
        </w:rPr>
        <w:t xml:space="preserve"> (кемінде 3 облысты қамти отырып) таратады.</w:t>
      </w:r>
    </w:p>
    <w:p w:rsidR="00B80F11" w:rsidRPr="00221C23" w:rsidRDefault="00B80F11" w:rsidP="00B80F11">
      <w:pPr>
        <w:spacing w:before="100" w:beforeAutospacing="1" w:after="100" w:afterAutospacing="1" w:line="240" w:lineRule="auto"/>
        <w:outlineLvl w:val="2"/>
        <w:rPr>
          <w:rFonts w:ascii="Times New Roman" w:eastAsia="Times New Roman" w:hAnsi="Times New Roman" w:cs="Times New Roman"/>
          <w:b/>
          <w:bCs/>
          <w:color w:val="0070C0"/>
          <w:sz w:val="24"/>
          <w:szCs w:val="24"/>
          <w:lang w:eastAsia="ru-RU"/>
        </w:rPr>
      </w:pPr>
      <w:r w:rsidRPr="00221C23">
        <w:rPr>
          <w:rFonts w:ascii="Times New Roman" w:eastAsia="Times New Roman" w:hAnsi="Times New Roman" w:cs="Times New Roman"/>
          <w:b/>
          <w:bCs/>
          <w:color w:val="0070C0"/>
          <w:sz w:val="24"/>
          <w:szCs w:val="24"/>
          <w:lang w:eastAsia="ru-RU"/>
        </w:rPr>
        <w:t>6. Біліктілік санатын беру тәртібі:</w:t>
      </w:r>
    </w:p>
    <w:p w:rsidR="00B80F11" w:rsidRPr="00221C23" w:rsidRDefault="00B80F11" w:rsidP="00653C80">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 xml:space="preserve">Біліктілік санаты педагогқа оның </w:t>
      </w:r>
      <w:r w:rsidRPr="00221C23">
        <w:rPr>
          <w:rFonts w:ascii="Times New Roman" w:eastAsia="Times New Roman" w:hAnsi="Times New Roman" w:cs="Times New Roman"/>
          <w:b/>
          <w:bCs/>
          <w:sz w:val="24"/>
          <w:szCs w:val="24"/>
          <w:lang w:eastAsia="ru-RU"/>
        </w:rPr>
        <w:t>атқарып отырған лауазымы бойынша</w:t>
      </w:r>
      <w:r w:rsidRPr="00221C23">
        <w:rPr>
          <w:rFonts w:ascii="Times New Roman" w:eastAsia="Times New Roman" w:hAnsi="Times New Roman" w:cs="Times New Roman"/>
          <w:sz w:val="24"/>
          <w:szCs w:val="24"/>
          <w:lang w:eastAsia="ru-RU"/>
        </w:rPr>
        <w:t xml:space="preserve"> беріледі.</w:t>
      </w:r>
    </w:p>
    <w:p w:rsidR="00B80F11" w:rsidRPr="00221C23" w:rsidRDefault="00B80F11" w:rsidP="00653C80">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 xml:space="preserve">«Педагог-шәкірт» мәртебесіне ие педагог </w:t>
      </w:r>
      <w:r w:rsidRPr="00221C23">
        <w:rPr>
          <w:rFonts w:ascii="Times New Roman" w:eastAsia="Times New Roman" w:hAnsi="Times New Roman" w:cs="Times New Roman"/>
          <w:b/>
          <w:bCs/>
          <w:sz w:val="24"/>
          <w:szCs w:val="24"/>
          <w:lang w:eastAsia="ru-RU"/>
        </w:rPr>
        <w:t>1 жыл өткен соң</w:t>
      </w:r>
      <w:r w:rsidRPr="00221C23">
        <w:rPr>
          <w:rFonts w:ascii="Times New Roman" w:eastAsia="Times New Roman" w:hAnsi="Times New Roman" w:cs="Times New Roman"/>
          <w:sz w:val="24"/>
          <w:szCs w:val="24"/>
          <w:lang w:eastAsia="ru-RU"/>
        </w:rPr>
        <w:t xml:space="preserve"> аттестаттаудан өтпей-ақ, </w:t>
      </w:r>
      <w:r w:rsidRPr="00221C23">
        <w:rPr>
          <w:rFonts w:ascii="Times New Roman" w:eastAsia="Times New Roman" w:hAnsi="Times New Roman" w:cs="Times New Roman"/>
          <w:b/>
          <w:bCs/>
          <w:sz w:val="24"/>
          <w:szCs w:val="24"/>
          <w:lang w:eastAsia="ru-RU"/>
        </w:rPr>
        <w:t>«педагог» санатын алу үшін</w:t>
      </w:r>
      <w:r w:rsidRPr="00221C23">
        <w:rPr>
          <w:rFonts w:ascii="Times New Roman" w:eastAsia="Times New Roman" w:hAnsi="Times New Roman" w:cs="Times New Roman"/>
          <w:sz w:val="24"/>
          <w:szCs w:val="24"/>
          <w:lang w:eastAsia="ru-RU"/>
        </w:rPr>
        <w:t xml:space="preserve"> білім беру ұйымының бірінші басшысының атына </w:t>
      </w:r>
      <w:r w:rsidRPr="00221C23">
        <w:rPr>
          <w:rFonts w:ascii="Times New Roman" w:eastAsia="Times New Roman" w:hAnsi="Times New Roman" w:cs="Times New Roman"/>
          <w:b/>
          <w:bCs/>
          <w:sz w:val="24"/>
          <w:szCs w:val="24"/>
          <w:lang w:eastAsia="ru-RU"/>
        </w:rPr>
        <w:t>өтініш жазады</w:t>
      </w:r>
      <w:r w:rsidRPr="00221C23">
        <w:rPr>
          <w:rFonts w:ascii="Times New Roman" w:eastAsia="Times New Roman" w:hAnsi="Times New Roman" w:cs="Times New Roman"/>
          <w:sz w:val="24"/>
          <w:szCs w:val="24"/>
          <w:lang w:eastAsia="ru-RU"/>
        </w:rPr>
        <w:t>.</w:t>
      </w:r>
    </w:p>
    <w:p w:rsidR="00B80F11" w:rsidRPr="00221C23" w:rsidRDefault="00B80F11" w:rsidP="00653C80">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 xml:space="preserve">Ұйым басшысы өтініш түскен күннен бастап </w:t>
      </w:r>
      <w:r w:rsidRPr="00221C23">
        <w:rPr>
          <w:rFonts w:ascii="Times New Roman" w:eastAsia="Times New Roman" w:hAnsi="Times New Roman" w:cs="Times New Roman"/>
          <w:b/>
          <w:bCs/>
          <w:sz w:val="24"/>
          <w:szCs w:val="24"/>
          <w:lang w:eastAsia="ru-RU"/>
        </w:rPr>
        <w:t>5 жұмыс күні ішінде</w:t>
      </w:r>
      <w:r w:rsidRPr="00221C23">
        <w:rPr>
          <w:rFonts w:ascii="Times New Roman" w:eastAsia="Times New Roman" w:hAnsi="Times New Roman" w:cs="Times New Roman"/>
          <w:sz w:val="24"/>
          <w:szCs w:val="24"/>
          <w:lang w:eastAsia="ru-RU"/>
        </w:rPr>
        <w:t xml:space="preserve"> </w:t>
      </w:r>
      <w:r w:rsidRPr="00221C23">
        <w:rPr>
          <w:rFonts w:ascii="Times New Roman" w:eastAsia="Times New Roman" w:hAnsi="Times New Roman" w:cs="Times New Roman"/>
          <w:b/>
          <w:bCs/>
          <w:sz w:val="24"/>
          <w:szCs w:val="24"/>
          <w:lang w:eastAsia="ru-RU"/>
        </w:rPr>
        <w:t>«педагог» санатын беру туралы бұйрық шығарады.</w:t>
      </w:r>
    </w:p>
    <w:p w:rsidR="00B80F11" w:rsidRPr="00221C23" w:rsidRDefault="00B80F11" w:rsidP="00B80F11">
      <w:pPr>
        <w:spacing w:after="0" w:line="240" w:lineRule="auto"/>
        <w:rPr>
          <w:rFonts w:ascii="Times New Roman" w:eastAsia="Times New Roman" w:hAnsi="Times New Roman" w:cs="Times New Roman"/>
          <w:sz w:val="24"/>
          <w:szCs w:val="24"/>
          <w:lang w:eastAsia="ru-RU"/>
        </w:rPr>
      </w:pPr>
    </w:p>
    <w:p w:rsidR="00B80F11" w:rsidRPr="00221C23" w:rsidRDefault="00B80F11" w:rsidP="00B80F11">
      <w:pPr>
        <w:spacing w:before="100" w:beforeAutospacing="1" w:after="100" w:afterAutospacing="1" w:line="240" w:lineRule="auto"/>
        <w:rPr>
          <w:rFonts w:ascii="Times New Roman" w:eastAsia="Times New Roman" w:hAnsi="Times New Roman" w:cs="Times New Roman"/>
          <w:sz w:val="24"/>
          <w:szCs w:val="24"/>
          <w:lang w:eastAsia="ru-RU"/>
        </w:rPr>
      </w:pPr>
    </w:p>
    <w:p w:rsidR="00B80F11" w:rsidRPr="00221C23" w:rsidRDefault="00B80F11" w:rsidP="00221C23">
      <w:pPr>
        <w:spacing w:before="100" w:beforeAutospacing="1" w:after="100" w:afterAutospacing="1" w:line="240" w:lineRule="auto"/>
        <w:jc w:val="center"/>
        <w:outlineLvl w:val="1"/>
        <w:rPr>
          <w:rFonts w:ascii="Times New Roman" w:eastAsia="Times New Roman" w:hAnsi="Times New Roman" w:cs="Times New Roman"/>
          <w:b/>
          <w:bCs/>
          <w:color w:val="0070C0"/>
          <w:sz w:val="24"/>
          <w:szCs w:val="24"/>
          <w:lang w:eastAsia="ru-RU"/>
        </w:rPr>
      </w:pPr>
      <w:r w:rsidRPr="00221C23">
        <w:rPr>
          <w:rFonts w:ascii="Times New Roman" w:eastAsia="Times New Roman" w:hAnsi="Times New Roman" w:cs="Times New Roman"/>
          <w:b/>
          <w:bCs/>
          <w:color w:val="0070C0"/>
          <w:sz w:val="24"/>
          <w:szCs w:val="24"/>
          <w:lang w:eastAsia="ru-RU"/>
        </w:rPr>
        <w:t>Әлеуметтік педагогтың негізгі қызмет бағыттары</w:t>
      </w:r>
    </w:p>
    <w:p w:rsidR="00B80F11" w:rsidRPr="00221C23" w:rsidRDefault="00B80F11" w:rsidP="00221C2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Әлеуметтік педагогтың қызметі гуманизм, жеке тұлғаға бағытталған көзқарас және ведомствоаралық өзара іс-қимыл қағидаттарына негізделеді. Оның басты мақсаты – баланың жеке тұлғасының қолайлы дамуына жағдай жасау, отбасына қолдау көрсету және әлеуметтік бейімсіздіктің алдын алу.</w:t>
      </w:r>
    </w:p>
    <w:p w:rsidR="00B80F11" w:rsidRPr="00221C23" w:rsidRDefault="00B80F11" w:rsidP="00221C23">
      <w:p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Кәсіби қызмет шеңберінде келесі негізгі бағыттар бөлінеді:</w:t>
      </w:r>
    </w:p>
    <w:p w:rsidR="00B80F11" w:rsidRPr="00221C23" w:rsidRDefault="00B80F11" w:rsidP="00221C23">
      <w:pPr>
        <w:spacing w:before="100" w:beforeAutospacing="1" w:after="0" w:line="240" w:lineRule="auto"/>
        <w:outlineLvl w:val="2"/>
        <w:rPr>
          <w:rFonts w:ascii="Times New Roman" w:eastAsia="Times New Roman" w:hAnsi="Times New Roman" w:cs="Times New Roman"/>
          <w:b/>
          <w:bCs/>
          <w:color w:val="0070C0"/>
          <w:sz w:val="24"/>
          <w:szCs w:val="24"/>
          <w:lang w:eastAsia="ru-RU"/>
        </w:rPr>
      </w:pPr>
      <w:r w:rsidRPr="00221C23">
        <w:rPr>
          <w:rFonts w:ascii="Times New Roman" w:eastAsia="Times New Roman" w:hAnsi="Times New Roman" w:cs="Times New Roman"/>
          <w:b/>
          <w:bCs/>
          <w:color w:val="0070C0"/>
          <w:sz w:val="24"/>
          <w:szCs w:val="24"/>
          <w:lang w:eastAsia="ru-RU"/>
        </w:rPr>
        <w:t>I. Сыныптар мен білім беру ұйымының әлеуметтік төлқұжатын жүргізу</w:t>
      </w:r>
    </w:p>
    <w:p w:rsidR="00B80F11" w:rsidRPr="00221C23" w:rsidRDefault="00B80F11" w:rsidP="00653C80">
      <w:pPr>
        <w:numPr>
          <w:ilvl w:val="0"/>
          <w:numId w:val="15"/>
        </w:numPr>
        <w:spacing w:before="100" w:beforeAutospacing="1"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Оқушыларға қатысты әлеуметтік маңызды ақпаратты жинау, талдау және жүйелеу;</w:t>
      </w:r>
    </w:p>
    <w:p w:rsidR="00B80F11" w:rsidRPr="00221C23" w:rsidRDefault="00B80F11" w:rsidP="00653C80">
      <w:pPr>
        <w:numPr>
          <w:ilvl w:val="0"/>
          <w:numId w:val="15"/>
        </w:numPr>
        <w:spacing w:before="100" w:beforeAutospacing="1"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Қиын өмірлік жағдайдағы балалар мен отбасыларды анықтау;</w:t>
      </w:r>
    </w:p>
    <w:p w:rsidR="00B80F11" w:rsidRPr="00221C23" w:rsidRDefault="00B80F11" w:rsidP="00653C80">
      <w:pPr>
        <w:numPr>
          <w:ilvl w:val="0"/>
          <w:numId w:val="15"/>
        </w:numPr>
        <w:spacing w:before="100" w:beforeAutospacing="1"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Сыныптың/мектептің/колледждің әлеуметтік төлқұжатын әзірлеу;</w:t>
      </w:r>
    </w:p>
    <w:p w:rsidR="00B80F11" w:rsidRPr="00221C23" w:rsidRDefault="00B80F11" w:rsidP="00653C80">
      <w:pPr>
        <w:numPr>
          <w:ilvl w:val="0"/>
          <w:numId w:val="15"/>
        </w:numPr>
        <w:spacing w:before="100" w:beforeAutospacing="1"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Оқушылар мен олардың отбасыларының әлеуметтік мәртебесіндегі өзгерістерді бақылау.</w:t>
      </w:r>
    </w:p>
    <w:p w:rsidR="00B80F11" w:rsidRPr="00221C23" w:rsidRDefault="00B80F11" w:rsidP="00221C23">
      <w:pPr>
        <w:spacing w:before="100" w:beforeAutospacing="1"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b/>
          <w:bCs/>
          <w:sz w:val="24"/>
          <w:szCs w:val="24"/>
          <w:lang w:eastAsia="ru-RU"/>
        </w:rPr>
        <w:t>Мақсаты:</w:t>
      </w:r>
      <w:r w:rsidRPr="00221C23">
        <w:rPr>
          <w:rFonts w:ascii="Times New Roman" w:eastAsia="Times New Roman" w:hAnsi="Times New Roman" w:cs="Times New Roman"/>
          <w:sz w:val="24"/>
          <w:szCs w:val="24"/>
          <w:lang w:eastAsia="ru-RU"/>
        </w:rPr>
        <w:t xml:space="preserve"> білім беру үдерісіне және баланың дамуына әсер ететін қауіп факторларын уақтылы анықтау және алдын алу.</w:t>
      </w:r>
    </w:p>
    <w:p w:rsidR="00B80F11" w:rsidRPr="00221C23" w:rsidRDefault="00B80F11" w:rsidP="00221C23">
      <w:pPr>
        <w:spacing w:after="0" w:line="240" w:lineRule="auto"/>
        <w:rPr>
          <w:rFonts w:ascii="Times New Roman" w:eastAsia="Times New Roman" w:hAnsi="Times New Roman" w:cs="Times New Roman"/>
          <w:sz w:val="24"/>
          <w:szCs w:val="24"/>
          <w:lang w:eastAsia="ru-RU"/>
        </w:rPr>
      </w:pPr>
    </w:p>
    <w:p w:rsidR="00B80F11" w:rsidRPr="00221C23" w:rsidRDefault="00B80F11" w:rsidP="00B80F11">
      <w:pPr>
        <w:spacing w:before="100" w:beforeAutospacing="1" w:after="100" w:afterAutospacing="1" w:line="240" w:lineRule="auto"/>
        <w:outlineLvl w:val="2"/>
        <w:rPr>
          <w:rFonts w:ascii="Times New Roman" w:eastAsia="Times New Roman" w:hAnsi="Times New Roman" w:cs="Times New Roman"/>
          <w:b/>
          <w:bCs/>
          <w:color w:val="0070C0"/>
          <w:sz w:val="24"/>
          <w:szCs w:val="24"/>
          <w:lang w:eastAsia="ru-RU"/>
        </w:rPr>
      </w:pPr>
      <w:r w:rsidRPr="00221C23">
        <w:rPr>
          <w:rFonts w:ascii="Times New Roman" w:eastAsia="Times New Roman" w:hAnsi="Times New Roman" w:cs="Times New Roman"/>
          <w:b/>
          <w:bCs/>
          <w:color w:val="0070C0"/>
          <w:sz w:val="24"/>
          <w:szCs w:val="24"/>
          <w:lang w:eastAsia="ru-RU"/>
        </w:rPr>
        <w:t>II. Балалық шақ құқықтарын қорғау бойынша жұмыс</w:t>
      </w:r>
    </w:p>
    <w:p w:rsidR="00B80F11" w:rsidRPr="00221C23" w:rsidRDefault="00B80F11" w:rsidP="00653C80">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Құқықтары бұзылған балаларға көмек көрсету;</w:t>
      </w:r>
    </w:p>
    <w:p w:rsidR="00B80F11" w:rsidRPr="00221C23" w:rsidRDefault="00B80F11" w:rsidP="00653C80">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Кәмелетке толмағандардың мүдделерін педагогикалық, әкімшілік және сот рәсімдеріне қатысу барысында қорғау;</w:t>
      </w:r>
    </w:p>
    <w:p w:rsidR="00B80F11" w:rsidRPr="00221C23" w:rsidRDefault="00B80F11" w:rsidP="00653C80">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Құқықтық тәрбие бойынша ағартушылық жұмыстар жүргізу;</w:t>
      </w:r>
    </w:p>
    <w:p w:rsidR="00B80F11" w:rsidRPr="00221C23" w:rsidRDefault="00B80F11" w:rsidP="00653C80">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Баланың құқықтарын қорғауды қамтамасыз ететін органдармен және ұйымдармен өзара іс-қимыл жасау.</w:t>
      </w:r>
    </w:p>
    <w:p w:rsidR="00B80F11" w:rsidRPr="00221C23" w:rsidRDefault="00B80F11" w:rsidP="00B80F11">
      <w:p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b/>
          <w:bCs/>
          <w:sz w:val="24"/>
          <w:szCs w:val="24"/>
          <w:lang w:eastAsia="ru-RU"/>
        </w:rPr>
        <w:t>Мақсаты:</w:t>
      </w:r>
      <w:r w:rsidRPr="00221C23">
        <w:rPr>
          <w:rFonts w:ascii="Times New Roman" w:eastAsia="Times New Roman" w:hAnsi="Times New Roman" w:cs="Times New Roman"/>
          <w:sz w:val="24"/>
          <w:szCs w:val="24"/>
          <w:lang w:eastAsia="ru-RU"/>
        </w:rPr>
        <w:t xml:space="preserve"> қауіпсіз әрі құқықтары қорғалған білім беру және әлеуметтік орта қалыптастыру.</w:t>
      </w:r>
    </w:p>
    <w:p w:rsidR="00B80F11" w:rsidRPr="00221C23" w:rsidRDefault="00B80F11" w:rsidP="00B80F11">
      <w:pPr>
        <w:spacing w:after="0" w:line="240" w:lineRule="auto"/>
        <w:rPr>
          <w:rFonts w:ascii="Times New Roman" w:eastAsia="Times New Roman" w:hAnsi="Times New Roman" w:cs="Times New Roman"/>
          <w:sz w:val="24"/>
          <w:szCs w:val="24"/>
          <w:lang w:eastAsia="ru-RU"/>
        </w:rPr>
      </w:pPr>
    </w:p>
    <w:p w:rsidR="00B80F11" w:rsidRPr="00221C23" w:rsidRDefault="00B80F11" w:rsidP="00B80F11">
      <w:pPr>
        <w:spacing w:before="100" w:beforeAutospacing="1" w:after="100" w:afterAutospacing="1" w:line="240" w:lineRule="auto"/>
        <w:outlineLvl w:val="2"/>
        <w:rPr>
          <w:rFonts w:ascii="Times New Roman" w:eastAsia="Times New Roman" w:hAnsi="Times New Roman" w:cs="Times New Roman"/>
          <w:b/>
          <w:bCs/>
          <w:color w:val="0070C0"/>
          <w:sz w:val="24"/>
          <w:szCs w:val="24"/>
          <w:lang w:eastAsia="ru-RU"/>
        </w:rPr>
      </w:pPr>
      <w:r w:rsidRPr="00221C23">
        <w:rPr>
          <w:rFonts w:ascii="Times New Roman" w:eastAsia="Times New Roman" w:hAnsi="Times New Roman" w:cs="Times New Roman"/>
          <w:b/>
          <w:bCs/>
          <w:color w:val="0070C0"/>
          <w:sz w:val="24"/>
          <w:szCs w:val="24"/>
          <w:lang w:eastAsia="ru-RU"/>
        </w:rPr>
        <w:t>III. Әртүрлі есеп түрлерінде тұрған оқушылармен жеке-алдын алу жұмысы</w:t>
      </w:r>
    </w:p>
    <w:p w:rsidR="00B80F11" w:rsidRPr="00221C23" w:rsidRDefault="00B80F11" w:rsidP="00653C80">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Жеке сүйемелдеу жоспарларын әзірлеу;</w:t>
      </w:r>
    </w:p>
    <w:p w:rsidR="00B80F11" w:rsidRPr="00221C23" w:rsidRDefault="00B80F11" w:rsidP="00653C80">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Ішкі мектептік және ведомстволық есепте тұрған оқушылармен (ЮПН, ІШЕ, т.б.) жұмыс жүргізу;</w:t>
      </w:r>
    </w:p>
    <w:p w:rsidR="00B80F11" w:rsidRPr="00221C23" w:rsidRDefault="00B80F11" w:rsidP="00653C80">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Алдын алу әңгімелері мен түзету-дамыту шараларын ұйымдастыру;</w:t>
      </w:r>
    </w:p>
    <w:p w:rsidR="00B80F11" w:rsidRPr="00221C23" w:rsidRDefault="00B80F11" w:rsidP="00653C80">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Жасөспірімдерді әлеуметтік пайдалы қызметке тарту.</w:t>
      </w:r>
    </w:p>
    <w:p w:rsidR="00B80F11" w:rsidRPr="00221C23" w:rsidRDefault="00B80F11" w:rsidP="00B80F11">
      <w:p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b/>
          <w:bCs/>
          <w:sz w:val="24"/>
          <w:szCs w:val="24"/>
          <w:lang w:eastAsia="ru-RU"/>
        </w:rPr>
        <w:lastRenderedPageBreak/>
        <w:t>Мақсаты:</w:t>
      </w:r>
      <w:r w:rsidRPr="00221C23">
        <w:rPr>
          <w:rFonts w:ascii="Times New Roman" w:eastAsia="Times New Roman" w:hAnsi="Times New Roman" w:cs="Times New Roman"/>
          <w:sz w:val="24"/>
          <w:szCs w:val="24"/>
          <w:lang w:eastAsia="ru-RU"/>
        </w:rPr>
        <w:t xml:space="preserve"> девиантты мінез-құлықтың алдын алу, табысты әлеуметтену мен қайта әлеуметтенуге жәрдемдесу.</w:t>
      </w:r>
    </w:p>
    <w:p w:rsidR="00B80F11" w:rsidRPr="00221C23" w:rsidRDefault="00307E6C" w:rsidP="00B80F1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25" style="width:0;height:1.5pt" o:hralign="center" o:hrstd="t" o:hr="t" fillcolor="#a0a0a0" stroked="f"/>
        </w:pict>
      </w:r>
    </w:p>
    <w:p w:rsidR="00B80F11" w:rsidRPr="00221C23" w:rsidRDefault="00B80F11" w:rsidP="00B80F11">
      <w:pPr>
        <w:spacing w:before="100" w:beforeAutospacing="1" w:after="100" w:afterAutospacing="1" w:line="240" w:lineRule="auto"/>
        <w:outlineLvl w:val="2"/>
        <w:rPr>
          <w:rFonts w:ascii="Times New Roman" w:eastAsia="Times New Roman" w:hAnsi="Times New Roman" w:cs="Times New Roman"/>
          <w:b/>
          <w:bCs/>
          <w:color w:val="0070C0"/>
          <w:sz w:val="24"/>
          <w:szCs w:val="24"/>
          <w:lang w:eastAsia="ru-RU"/>
        </w:rPr>
      </w:pPr>
      <w:r w:rsidRPr="00221C23">
        <w:rPr>
          <w:rFonts w:ascii="Times New Roman" w:eastAsia="Times New Roman" w:hAnsi="Times New Roman" w:cs="Times New Roman"/>
          <w:b/>
          <w:bCs/>
          <w:color w:val="0070C0"/>
          <w:sz w:val="24"/>
          <w:szCs w:val="24"/>
          <w:lang w:eastAsia="ru-RU"/>
        </w:rPr>
        <w:t>IV. Педагогикалық ұжыммен және сыртқы ұйымдармен өзара іс-қимыл</w:t>
      </w:r>
    </w:p>
    <w:p w:rsidR="00B80F11" w:rsidRPr="00221C23" w:rsidRDefault="00B80F11" w:rsidP="00653C80">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Консилиумдарға, педагогикалық кеңестерге, жиналыстарға қатысу;</w:t>
      </w:r>
    </w:p>
    <w:p w:rsidR="00B80F11" w:rsidRPr="00221C23" w:rsidRDefault="00B80F11" w:rsidP="00653C80">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Сынып жетекшілерінің оқушыларды әлеуметтік сүйемелдеу бойынша қызметін үйлестіру;</w:t>
      </w:r>
    </w:p>
    <w:p w:rsidR="00B80F11" w:rsidRPr="00221C23" w:rsidRDefault="00B80F11" w:rsidP="00653C80">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(ЮПН, КҚІК, қорғаншылық және қамқоршылық органдары, Отбасы мен балаларды қолдау орталықтары және басқа да мүдделі мекемелермен);</w:t>
      </w:r>
    </w:p>
    <w:p w:rsidR="00B80F11" w:rsidRPr="00221C23" w:rsidRDefault="00B80F11" w:rsidP="00653C80">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Бірлескен іс-шаралар мен алдын алу акцияларын ұйымдастыру.</w:t>
      </w:r>
    </w:p>
    <w:p w:rsidR="00B80F11" w:rsidRPr="00221C23" w:rsidRDefault="00B80F11" w:rsidP="00B80F11">
      <w:p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b/>
          <w:bCs/>
          <w:sz w:val="24"/>
          <w:szCs w:val="24"/>
          <w:lang w:eastAsia="ru-RU"/>
        </w:rPr>
        <w:t>Мақсаты:</w:t>
      </w:r>
      <w:r w:rsidRPr="00221C23">
        <w:rPr>
          <w:rFonts w:ascii="Times New Roman" w:eastAsia="Times New Roman" w:hAnsi="Times New Roman" w:cs="Times New Roman"/>
          <w:sz w:val="24"/>
          <w:szCs w:val="24"/>
          <w:lang w:eastAsia="ru-RU"/>
        </w:rPr>
        <w:t xml:space="preserve"> оқушыларды тиімді сүйемелдеу үшін бірыңғай әлеуметтік-педагогикалық кеңістік құру.</w:t>
      </w:r>
    </w:p>
    <w:p w:rsidR="00B80F11" w:rsidRPr="00221C23" w:rsidRDefault="00B80F11" w:rsidP="00B80F11">
      <w:pPr>
        <w:spacing w:before="100" w:beforeAutospacing="1" w:after="100" w:afterAutospacing="1" w:line="240" w:lineRule="auto"/>
        <w:outlineLvl w:val="2"/>
        <w:rPr>
          <w:rFonts w:ascii="Times New Roman" w:eastAsia="Times New Roman" w:hAnsi="Times New Roman" w:cs="Times New Roman"/>
          <w:b/>
          <w:bCs/>
          <w:color w:val="0070C0"/>
          <w:sz w:val="24"/>
          <w:szCs w:val="24"/>
          <w:lang w:eastAsia="ru-RU"/>
        </w:rPr>
      </w:pPr>
      <w:r w:rsidRPr="00221C23">
        <w:rPr>
          <w:rFonts w:ascii="Times New Roman" w:eastAsia="Times New Roman" w:hAnsi="Times New Roman" w:cs="Times New Roman"/>
          <w:b/>
          <w:bCs/>
          <w:color w:val="0070C0"/>
          <w:sz w:val="24"/>
          <w:szCs w:val="24"/>
          <w:lang w:eastAsia="ru-RU"/>
        </w:rPr>
        <w:t>V. Ата-аналармен (заңды өкілдермен) алдын алу жұмысы</w:t>
      </w:r>
    </w:p>
    <w:p w:rsidR="00B80F11" w:rsidRPr="00221C23" w:rsidRDefault="00B80F11" w:rsidP="00653C80">
      <w:pPr>
        <w:numPr>
          <w:ilvl w:val="0"/>
          <w:numId w:val="19"/>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Балаларды тәрбиелеу, дамыту және құқықтарын қорғау мәселелері бойынша кеңес беру;</w:t>
      </w:r>
    </w:p>
    <w:p w:rsidR="00B80F11" w:rsidRPr="00221C23" w:rsidRDefault="00B80F11" w:rsidP="00653C80">
      <w:pPr>
        <w:numPr>
          <w:ilvl w:val="0"/>
          <w:numId w:val="19"/>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Ата-аналар жиналыстарын, дәрістерді, тренингтерді өткізу;</w:t>
      </w:r>
    </w:p>
    <w:p w:rsidR="00B80F11" w:rsidRPr="00221C23" w:rsidRDefault="00B80F11" w:rsidP="00653C80">
      <w:pPr>
        <w:numPr>
          <w:ilvl w:val="0"/>
          <w:numId w:val="19"/>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Қиын жағдайдағы отбасылармен жеке жұмыс;</w:t>
      </w:r>
    </w:p>
    <w:p w:rsidR="00B80F11" w:rsidRPr="00221C23" w:rsidRDefault="00B80F11" w:rsidP="00653C80">
      <w:pPr>
        <w:numPr>
          <w:ilvl w:val="0"/>
          <w:numId w:val="19"/>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Ата-аналардың құқықтық құзыреттілігін арттыру.</w:t>
      </w:r>
    </w:p>
    <w:p w:rsidR="00B80F11" w:rsidRPr="00221C23" w:rsidRDefault="00B80F11" w:rsidP="002270A6">
      <w:p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b/>
          <w:bCs/>
          <w:sz w:val="24"/>
          <w:szCs w:val="24"/>
          <w:lang w:eastAsia="ru-RU"/>
        </w:rPr>
        <w:t>Мақсаты:</w:t>
      </w:r>
      <w:r w:rsidRPr="00221C23">
        <w:rPr>
          <w:rFonts w:ascii="Times New Roman" w:eastAsia="Times New Roman" w:hAnsi="Times New Roman" w:cs="Times New Roman"/>
          <w:sz w:val="24"/>
          <w:szCs w:val="24"/>
          <w:lang w:eastAsia="ru-RU"/>
        </w:rPr>
        <w:t xml:space="preserve"> отбасылық тәрбиелеу әлеуетін нығайту және жауапты ата-аналықты қалыптастыру.</w:t>
      </w:r>
    </w:p>
    <w:p w:rsidR="00B80F11" w:rsidRPr="00221C23" w:rsidRDefault="002270A6" w:rsidP="00B80F11">
      <w:pPr>
        <w:spacing w:before="100" w:beforeAutospacing="1" w:after="100" w:afterAutospacing="1" w:line="240" w:lineRule="auto"/>
        <w:outlineLvl w:val="2"/>
        <w:rPr>
          <w:rFonts w:ascii="Times New Roman" w:eastAsia="Times New Roman" w:hAnsi="Times New Roman" w:cs="Times New Roman"/>
          <w:b/>
          <w:bCs/>
          <w:color w:val="0070C0"/>
          <w:sz w:val="24"/>
          <w:szCs w:val="24"/>
          <w:lang w:eastAsia="ru-RU"/>
        </w:rPr>
      </w:pPr>
      <w:r>
        <w:rPr>
          <w:rFonts w:ascii="Times New Roman" w:eastAsia="Times New Roman" w:hAnsi="Times New Roman" w:cs="Times New Roman"/>
          <w:b/>
          <w:bCs/>
          <w:color w:val="0070C0"/>
          <w:sz w:val="24"/>
          <w:szCs w:val="24"/>
          <w:lang w:eastAsia="ru-RU"/>
        </w:rPr>
        <w:t>VI. Диаг</w:t>
      </w:r>
      <w:r w:rsidR="00B80F11" w:rsidRPr="00221C23">
        <w:rPr>
          <w:rFonts w:ascii="Times New Roman" w:eastAsia="Times New Roman" w:hAnsi="Times New Roman" w:cs="Times New Roman"/>
          <w:b/>
          <w:bCs/>
          <w:color w:val="0070C0"/>
          <w:sz w:val="24"/>
          <w:szCs w:val="24"/>
          <w:lang w:eastAsia="ru-RU"/>
        </w:rPr>
        <w:t>остикалық-талдау қызметі</w:t>
      </w:r>
    </w:p>
    <w:p w:rsidR="00B80F11" w:rsidRPr="00221C23" w:rsidRDefault="00B80F11" w:rsidP="00653C80">
      <w:pPr>
        <w:numPr>
          <w:ilvl w:val="0"/>
          <w:numId w:val="20"/>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Оқушылардың әлеуметтік бейімделу деңгейі мен психологиялық жайлылығын бағалау;</w:t>
      </w:r>
    </w:p>
    <w:p w:rsidR="00B80F11" w:rsidRPr="00221C23" w:rsidRDefault="00B80F11" w:rsidP="00653C80">
      <w:pPr>
        <w:numPr>
          <w:ilvl w:val="0"/>
          <w:numId w:val="20"/>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Жұмыс нәтижелерін талдау және қорытындылау;</w:t>
      </w:r>
    </w:p>
    <w:p w:rsidR="00B80F11" w:rsidRPr="00221C23" w:rsidRDefault="00B80F11" w:rsidP="00653C80">
      <w:pPr>
        <w:numPr>
          <w:ilvl w:val="0"/>
          <w:numId w:val="20"/>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Аналитикалық анықтамалар, есептер, мектеп жұмысына түзетулер енгізуге ұсыныстар дайындау;</w:t>
      </w:r>
    </w:p>
    <w:p w:rsidR="00B80F11" w:rsidRPr="00221C23" w:rsidRDefault="00B80F11" w:rsidP="00F23789">
      <w:pPr>
        <w:spacing w:before="100" w:beforeAutospacing="1" w:after="0" w:line="240" w:lineRule="auto"/>
        <w:rPr>
          <w:rFonts w:ascii="Times New Roman" w:eastAsia="Times New Roman" w:hAnsi="Times New Roman" w:cs="Times New Roman"/>
          <w:color w:val="0070C0"/>
          <w:sz w:val="24"/>
          <w:szCs w:val="24"/>
          <w:lang w:eastAsia="ru-RU"/>
        </w:rPr>
      </w:pPr>
      <w:r w:rsidRPr="00221C23">
        <w:rPr>
          <w:rFonts w:ascii="Times New Roman" w:eastAsia="Times New Roman" w:hAnsi="Times New Roman" w:cs="Times New Roman"/>
          <w:b/>
          <w:bCs/>
          <w:color w:val="0070C0"/>
          <w:sz w:val="24"/>
          <w:szCs w:val="24"/>
          <w:lang w:eastAsia="ru-RU"/>
        </w:rPr>
        <w:t>Тұрмыстық-тұрғын үй жағдайларын зерттеу:</w:t>
      </w:r>
    </w:p>
    <w:p w:rsidR="00B80F11" w:rsidRPr="00221C23" w:rsidRDefault="00B80F11" w:rsidP="00F23789">
      <w:pPr>
        <w:spacing w:before="100" w:beforeAutospacing="1"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Әлеуметтік педагог мектеп/колледж әкімшілігімен және сынып жетекшілерімен немесе кураторлармен тығыз ынтымақтастықта жоспарлы түрде оқушылардың тұрмыс жағдайларын тексереді.</w:t>
      </w:r>
    </w:p>
    <w:p w:rsidR="00B80F11" w:rsidRPr="00221C23" w:rsidRDefault="00B80F11" w:rsidP="002270A6">
      <w:pPr>
        <w:spacing w:after="0" w:line="240" w:lineRule="auto"/>
        <w:rPr>
          <w:rFonts w:ascii="Times New Roman" w:eastAsia="Times New Roman" w:hAnsi="Times New Roman" w:cs="Times New Roman"/>
          <w:color w:val="0070C0"/>
          <w:sz w:val="24"/>
          <w:szCs w:val="24"/>
          <w:lang w:eastAsia="ru-RU"/>
        </w:rPr>
      </w:pPr>
      <w:r w:rsidRPr="00221C23">
        <w:rPr>
          <w:rFonts w:ascii="Times New Roman" w:eastAsia="Times New Roman" w:hAnsi="Times New Roman" w:cs="Times New Roman"/>
          <w:b/>
          <w:bCs/>
          <w:color w:val="0070C0"/>
          <w:sz w:val="24"/>
          <w:szCs w:val="24"/>
          <w:lang w:eastAsia="ru-RU"/>
        </w:rPr>
        <w:t>Назар аударылады:</w:t>
      </w:r>
    </w:p>
    <w:p w:rsidR="00B80F11" w:rsidRPr="00221C23" w:rsidRDefault="00B80F11" w:rsidP="002270A6">
      <w:pPr>
        <w:numPr>
          <w:ilvl w:val="0"/>
          <w:numId w:val="21"/>
        </w:numPr>
        <w:spacing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жетім балалар мен ата-анасының қамқорлығынсыз қалған балаларға;</w:t>
      </w:r>
    </w:p>
    <w:p w:rsidR="00B80F11" w:rsidRPr="00221C23" w:rsidRDefault="00B80F11" w:rsidP="002270A6">
      <w:pPr>
        <w:numPr>
          <w:ilvl w:val="0"/>
          <w:numId w:val="21"/>
        </w:numPr>
        <w:spacing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толық емес, қолайсыз, дағдарыстағы отбасылардан шыққан оқушыларға;</w:t>
      </w:r>
    </w:p>
    <w:p w:rsidR="00B80F11" w:rsidRPr="00221C23" w:rsidRDefault="00B80F11" w:rsidP="002270A6">
      <w:pPr>
        <w:numPr>
          <w:ilvl w:val="0"/>
          <w:numId w:val="21"/>
        </w:numPr>
        <w:spacing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өгей әке/шешесімен бірге тұратын балаларға;</w:t>
      </w:r>
    </w:p>
    <w:p w:rsidR="00B80F11" w:rsidRPr="00221C23" w:rsidRDefault="00B80F11" w:rsidP="002270A6">
      <w:pPr>
        <w:numPr>
          <w:ilvl w:val="0"/>
          <w:numId w:val="21"/>
        </w:numPr>
        <w:spacing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табысы төмен отбасыларға;</w:t>
      </w:r>
    </w:p>
    <w:p w:rsidR="002270A6" w:rsidRPr="002270A6" w:rsidRDefault="00B80F11" w:rsidP="002270A6">
      <w:pPr>
        <w:numPr>
          <w:ilvl w:val="0"/>
          <w:numId w:val="21"/>
        </w:numPr>
        <w:spacing w:after="0"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көпбалалы отбасыларға;</w:t>
      </w:r>
    </w:p>
    <w:p w:rsidR="00B80F11" w:rsidRPr="00221C23" w:rsidRDefault="00B80F11" w:rsidP="00653C80">
      <w:pPr>
        <w:numPr>
          <w:ilvl w:val="0"/>
          <w:numId w:val="21"/>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lastRenderedPageBreak/>
        <w:t>ерекше білім беру қажеттіліктері бар балаларға (инклюзивті білім беру);</w:t>
      </w:r>
    </w:p>
    <w:p w:rsidR="00B80F11" w:rsidRPr="00221C23" w:rsidRDefault="00B80F11" w:rsidP="00653C80">
      <w:pPr>
        <w:numPr>
          <w:ilvl w:val="0"/>
          <w:numId w:val="21"/>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ішкі мектептік есепте тұрған оқушыларға;</w:t>
      </w:r>
    </w:p>
    <w:p w:rsidR="00B80F11" w:rsidRPr="00221C23" w:rsidRDefault="00B80F11" w:rsidP="00653C80">
      <w:pPr>
        <w:numPr>
          <w:ilvl w:val="0"/>
          <w:numId w:val="21"/>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қиын өмірлік жағдайдағы оқушыларға.</w:t>
      </w:r>
    </w:p>
    <w:p w:rsidR="00B80F11" w:rsidRPr="00221C23" w:rsidRDefault="00B80F11" w:rsidP="00B80F11">
      <w:p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b/>
          <w:bCs/>
          <w:sz w:val="24"/>
          <w:szCs w:val="24"/>
          <w:lang w:eastAsia="ru-RU"/>
        </w:rPr>
        <w:t>Мақсаты:</w:t>
      </w:r>
      <w:r w:rsidRPr="00221C23">
        <w:rPr>
          <w:rFonts w:ascii="Times New Roman" w:eastAsia="Times New Roman" w:hAnsi="Times New Roman" w:cs="Times New Roman"/>
          <w:sz w:val="24"/>
          <w:szCs w:val="24"/>
          <w:lang w:eastAsia="ru-RU"/>
        </w:rPr>
        <w:t xml:space="preserve"> оқушының өмір сүру жағдайлары туралы объективті мәлімет алу, қауіп факторлары мен әлеуметтік қолдау қажеттіліктерін дер кезінде анықтау, кешенді көмек пен бала құқықтарын қорғауды ұйымдастыру.</w:t>
      </w:r>
    </w:p>
    <w:p w:rsidR="00B80F11" w:rsidRPr="00221C23" w:rsidRDefault="00B80F11" w:rsidP="00B80F11">
      <w:p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b/>
          <w:bCs/>
          <w:sz w:val="24"/>
          <w:szCs w:val="24"/>
          <w:lang w:eastAsia="ru-RU"/>
        </w:rPr>
        <w:t>Нәтижесінде:</w:t>
      </w:r>
      <w:r w:rsidRPr="00221C23">
        <w:rPr>
          <w:rFonts w:ascii="Times New Roman" w:eastAsia="Times New Roman" w:hAnsi="Times New Roman" w:cs="Times New Roman"/>
          <w:sz w:val="24"/>
          <w:szCs w:val="24"/>
          <w:lang w:eastAsia="ru-RU"/>
        </w:rPr>
        <w:t xml:space="preserve"> тексеру актісі немесе қорытынды жасалады, онда тіршілік жағдайлары, анықталған мәселелер (бар болса), әрі қарай сүйемелдеу және әлеуметтік қолдау шаралары көрсетіледі.</w:t>
      </w:r>
    </w:p>
    <w:p w:rsidR="00B80F11" w:rsidRPr="00221C23" w:rsidRDefault="00307E6C" w:rsidP="00B80F1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26" style="width:0;height:1.5pt" o:hralign="center" o:hrstd="t" o:hr="t" fillcolor="#a0a0a0" stroked="f"/>
        </w:pict>
      </w:r>
    </w:p>
    <w:p w:rsidR="00B80F11" w:rsidRPr="00221C23" w:rsidRDefault="00B80F11" w:rsidP="00B80F11">
      <w:pPr>
        <w:spacing w:before="100" w:beforeAutospacing="1" w:after="100" w:afterAutospacing="1" w:line="240" w:lineRule="auto"/>
        <w:outlineLvl w:val="2"/>
        <w:rPr>
          <w:rFonts w:ascii="Times New Roman" w:eastAsia="Times New Roman" w:hAnsi="Times New Roman" w:cs="Times New Roman"/>
          <w:b/>
          <w:bCs/>
          <w:color w:val="0070C0"/>
          <w:sz w:val="24"/>
          <w:szCs w:val="24"/>
          <w:lang w:eastAsia="ru-RU"/>
        </w:rPr>
      </w:pPr>
      <w:r w:rsidRPr="00221C23">
        <w:rPr>
          <w:rFonts w:ascii="Times New Roman" w:eastAsia="Times New Roman" w:hAnsi="Times New Roman" w:cs="Times New Roman"/>
          <w:b/>
          <w:bCs/>
          <w:color w:val="0070C0"/>
          <w:sz w:val="24"/>
          <w:szCs w:val="24"/>
          <w:lang w:eastAsia="ru-RU"/>
        </w:rPr>
        <w:t>Этикалық қағидаттар:</w:t>
      </w:r>
    </w:p>
    <w:p w:rsidR="00B80F11" w:rsidRPr="00221C23" w:rsidRDefault="00B80F11" w:rsidP="00653C80">
      <w:pPr>
        <w:numPr>
          <w:ilvl w:val="0"/>
          <w:numId w:val="22"/>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b/>
          <w:bCs/>
          <w:sz w:val="24"/>
          <w:szCs w:val="24"/>
          <w:lang w:eastAsia="ru-RU"/>
        </w:rPr>
        <w:t>Құпиялылық</w:t>
      </w:r>
    </w:p>
    <w:p w:rsidR="00B80F11" w:rsidRPr="00221C23" w:rsidRDefault="00B80F11" w:rsidP="00653C80">
      <w:pPr>
        <w:numPr>
          <w:ilvl w:val="0"/>
          <w:numId w:val="22"/>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b/>
          <w:bCs/>
          <w:sz w:val="24"/>
          <w:szCs w:val="24"/>
          <w:lang w:eastAsia="ru-RU"/>
        </w:rPr>
        <w:t>Жеке тұлғаның құқықтарын құрметтеу</w:t>
      </w:r>
    </w:p>
    <w:p w:rsidR="00B80F11" w:rsidRPr="00221C23" w:rsidRDefault="00B80F11" w:rsidP="00653C80">
      <w:pPr>
        <w:numPr>
          <w:ilvl w:val="0"/>
          <w:numId w:val="22"/>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b/>
          <w:bCs/>
          <w:sz w:val="24"/>
          <w:szCs w:val="24"/>
          <w:lang w:eastAsia="ru-RU"/>
        </w:rPr>
        <w:t>Бейтараптық және әділдік</w:t>
      </w:r>
    </w:p>
    <w:p w:rsidR="00B80F11" w:rsidRPr="00221C23" w:rsidRDefault="00B80F11" w:rsidP="00653C80">
      <w:pPr>
        <w:numPr>
          <w:ilvl w:val="0"/>
          <w:numId w:val="22"/>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b/>
          <w:bCs/>
          <w:sz w:val="24"/>
          <w:szCs w:val="24"/>
          <w:lang w:eastAsia="ru-RU"/>
        </w:rPr>
        <w:t>Кәсіби жауапкершілік</w:t>
      </w:r>
    </w:p>
    <w:p w:rsidR="00B80F11" w:rsidRPr="00221C23" w:rsidRDefault="00B80F11" w:rsidP="00B80F11">
      <w:p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Segoe UI Symbol" w:eastAsia="Times New Roman" w:hAnsi="Segoe UI Symbol" w:cs="Segoe UI Symbol"/>
          <w:color w:val="0070C0"/>
          <w:sz w:val="24"/>
          <w:szCs w:val="24"/>
          <w:lang w:eastAsia="ru-RU"/>
        </w:rPr>
        <w:t>🔹</w:t>
      </w:r>
      <w:r w:rsidRPr="00221C23">
        <w:rPr>
          <w:rFonts w:ascii="Times New Roman" w:eastAsia="Times New Roman" w:hAnsi="Times New Roman" w:cs="Times New Roman"/>
          <w:color w:val="0070C0"/>
          <w:sz w:val="24"/>
          <w:szCs w:val="24"/>
          <w:lang w:eastAsia="ru-RU"/>
        </w:rPr>
        <w:t xml:space="preserve"> </w:t>
      </w:r>
      <w:r w:rsidRPr="00221C23">
        <w:rPr>
          <w:rFonts w:ascii="Times New Roman" w:eastAsia="Times New Roman" w:hAnsi="Times New Roman" w:cs="Times New Roman"/>
          <w:b/>
          <w:bCs/>
          <w:color w:val="0070C0"/>
          <w:sz w:val="24"/>
          <w:szCs w:val="24"/>
          <w:lang w:eastAsia="ru-RU"/>
        </w:rPr>
        <w:t>Есте сақтаңыз:</w:t>
      </w:r>
      <w:r w:rsidRPr="00221C23">
        <w:rPr>
          <w:rFonts w:ascii="Times New Roman" w:eastAsia="Times New Roman" w:hAnsi="Times New Roman" w:cs="Times New Roman"/>
          <w:color w:val="0070C0"/>
          <w:sz w:val="24"/>
          <w:szCs w:val="24"/>
          <w:lang w:eastAsia="ru-RU"/>
        </w:rPr>
        <w:t xml:space="preserve"> </w:t>
      </w:r>
      <w:r w:rsidRPr="00221C23">
        <w:rPr>
          <w:rFonts w:ascii="Times New Roman" w:eastAsia="Times New Roman" w:hAnsi="Times New Roman" w:cs="Times New Roman"/>
          <w:sz w:val="24"/>
          <w:szCs w:val="24"/>
          <w:lang w:eastAsia="ru-RU"/>
        </w:rPr>
        <w:t>Сіздің жұмысыңыз балалардың тағдырына елеулі әсер етеді. Әлеуметтік педагогтың жанашырлығы, зейіні мен кәсібилігі баланың өмірін жақсы жағына өзгерте алады.</w:t>
      </w:r>
    </w:p>
    <w:p w:rsidR="00B80F11" w:rsidRPr="00221C23" w:rsidRDefault="00B80F11" w:rsidP="00B80F11">
      <w:pPr>
        <w:pBdr>
          <w:top w:val="single" w:sz="6" w:space="1" w:color="auto"/>
        </w:pBdr>
        <w:spacing w:after="0" w:line="240" w:lineRule="auto"/>
        <w:jc w:val="center"/>
        <w:rPr>
          <w:rFonts w:ascii="Arial" w:eastAsia="Times New Roman" w:hAnsi="Arial" w:cs="Arial"/>
          <w:vanish/>
          <w:sz w:val="24"/>
          <w:szCs w:val="24"/>
          <w:lang w:eastAsia="ru-RU"/>
        </w:rPr>
      </w:pPr>
      <w:r w:rsidRPr="00221C23">
        <w:rPr>
          <w:rFonts w:ascii="Arial" w:eastAsia="Times New Roman" w:hAnsi="Arial" w:cs="Arial"/>
          <w:vanish/>
          <w:sz w:val="24"/>
          <w:szCs w:val="24"/>
          <w:lang w:eastAsia="ru-RU"/>
        </w:rPr>
        <w:t>Конец формы</w:t>
      </w:r>
    </w:p>
    <w:p w:rsidR="00EA0B9B" w:rsidRPr="00221C23" w:rsidRDefault="00EA0B9B" w:rsidP="00B80F11">
      <w:pPr>
        <w:spacing w:after="0" w:line="360" w:lineRule="auto"/>
        <w:outlineLvl w:val="2"/>
        <w:rPr>
          <w:rFonts w:ascii="Times New Roman" w:eastAsia="Times New Roman" w:hAnsi="Times New Roman" w:cs="Times New Roman"/>
          <w:b/>
          <w:bCs/>
          <w:color w:val="0070C0"/>
          <w:sz w:val="24"/>
          <w:szCs w:val="24"/>
          <w:lang w:eastAsia="ru-RU"/>
        </w:rPr>
      </w:pPr>
    </w:p>
    <w:p w:rsidR="00EA0B9B" w:rsidRPr="00221C23" w:rsidRDefault="00EA0B9B" w:rsidP="00B80F11">
      <w:pPr>
        <w:spacing w:after="0" w:line="240" w:lineRule="auto"/>
        <w:jc w:val="center"/>
        <w:outlineLvl w:val="2"/>
        <w:rPr>
          <w:rFonts w:ascii="Times New Roman" w:eastAsia="Times New Roman" w:hAnsi="Times New Roman" w:cs="Times New Roman"/>
          <w:b/>
          <w:bCs/>
          <w:color w:val="0070C0"/>
          <w:sz w:val="24"/>
          <w:szCs w:val="24"/>
          <w:lang w:eastAsia="ru-RU"/>
        </w:rPr>
      </w:pPr>
    </w:p>
    <w:p w:rsidR="00EA0B9B" w:rsidRPr="00221C23" w:rsidRDefault="00EA0B9B" w:rsidP="00B80F11">
      <w:pPr>
        <w:spacing w:after="0" w:line="240" w:lineRule="auto"/>
        <w:jc w:val="center"/>
        <w:outlineLvl w:val="2"/>
        <w:rPr>
          <w:rFonts w:ascii="Times New Roman" w:eastAsia="Times New Roman" w:hAnsi="Times New Roman" w:cs="Times New Roman"/>
          <w:b/>
          <w:bCs/>
          <w:color w:val="0070C0"/>
          <w:sz w:val="24"/>
          <w:szCs w:val="24"/>
          <w:lang w:eastAsia="ru-RU"/>
        </w:rPr>
      </w:pPr>
    </w:p>
    <w:p w:rsidR="00EA0B9B" w:rsidRPr="00221C23" w:rsidRDefault="00EA0B9B" w:rsidP="00B80F11">
      <w:pPr>
        <w:spacing w:after="0" w:line="240" w:lineRule="auto"/>
        <w:jc w:val="center"/>
        <w:outlineLvl w:val="2"/>
        <w:rPr>
          <w:rFonts w:ascii="Times New Roman" w:eastAsia="Times New Roman" w:hAnsi="Times New Roman" w:cs="Times New Roman"/>
          <w:b/>
          <w:bCs/>
          <w:color w:val="0070C0"/>
          <w:sz w:val="24"/>
          <w:szCs w:val="24"/>
          <w:lang w:eastAsia="ru-RU"/>
        </w:rPr>
      </w:pPr>
    </w:p>
    <w:p w:rsidR="00EA0B9B" w:rsidRPr="00221C23" w:rsidRDefault="00EA0B9B" w:rsidP="00B80F11">
      <w:pPr>
        <w:spacing w:after="0" w:line="240" w:lineRule="auto"/>
        <w:jc w:val="center"/>
        <w:outlineLvl w:val="2"/>
        <w:rPr>
          <w:rFonts w:ascii="Times New Roman" w:eastAsia="Times New Roman" w:hAnsi="Times New Roman" w:cs="Times New Roman"/>
          <w:b/>
          <w:bCs/>
          <w:color w:val="0070C0"/>
          <w:sz w:val="24"/>
          <w:szCs w:val="24"/>
          <w:lang w:eastAsia="ru-RU"/>
        </w:rPr>
      </w:pPr>
    </w:p>
    <w:p w:rsidR="00EA0B9B" w:rsidRPr="00221C23" w:rsidRDefault="00EA0B9B" w:rsidP="00985B6E">
      <w:pPr>
        <w:spacing w:after="0" w:line="240" w:lineRule="auto"/>
        <w:jc w:val="center"/>
        <w:outlineLvl w:val="2"/>
        <w:rPr>
          <w:rFonts w:ascii="Times New Roman" w:eastAsia="Times New Roman" w:hAnsi="Times New Roman" w:cs="Times New Roman"/>
          <w:b/>
          <w:bCs/>
          <w:color w:val="0070C0"/>
          <w:sz w:val="24"/>
          <w:szCs w:val="24"/>
          <w:lang w:eastAsia="ru-RU"/>
        </w:rPr>
      </w:pPr>
    </w:p>
    <w:p w:rsidR="00EA0B9B" w:rsidRDefault="00EA0B9B" w:rsidP="00985B6E">
      <w:pPr>
        <w:spacing w:after="0" w:line="240" w:lineRule="auto"/>
        <w:jc w:val="center"/>
        <w:outlineLvl w:val="2"/>
        <w:rPr>
          <w:rFonts w:ascii="Times New Roman" w:eastAsia="Times New Roman" w:hAnsi="Times New Roman" w:cs="Times New Roman"/>
          <w:b/>
          <w:bCs/>
          <w:color w:val="0070C0"/>
          <w:sz w:val="27"/>
          <w:szCs w:val="27"/>
          <w:lang w:eastAsia="ru-RU"/>
        </w:rPr>
      </w:pPr>
    </w:p>
    <w:p w:rsidR="00EA0B9B" w:rsidRDefault="00EA0B9B" w:rsidP="00985B6E">
      <w:pPr>
        <w:spacing w:after="0" w:line="240" w:lineRule="auto"/>
        <w:jc w:val="center"/>
        <w:outlineLvl w:val="2"/>
        <w:rPr>
          <w:rFonts w:ascii="Times New Roman" w:eastAsia="Times New Roman" w:hAnsi="Times New Roman" w:cs="Times New Roman"/>
          <w:b/>
          <w:bCs/>
          <w:color w:val="0070C0"/>
          <w:sz w:val="27"/>
          <w:szCs w:val="27"/>
          <w:lang w:eastAsia="ru-RU"/>
        </w:rPr>
      </w:pPr>
    </w:p>
    <w:p w:rsidR="00EA0B9B" w:rsidRDefault="00EA0B9B" w:rsidP="00985B6E">
      <w:pPr>
        <w:spacing w:after="0" w:line="240" w:lineRule="auto"/>
        <w:jc w:val="center"/>
        <w:outlineLvl w:val="2"/>
        <w:rPr>
          <w:rFonts w:ascii="Times New Roman" w:eastAsia="Times New Roman" w:hAnsi="Times New Roman" w:cs="Times New Roman"/>
          <w:b/>
          <w:bCs/>
          <w:color w:val="0070C0"/>
          <w:sz w:val="27"/>
          <w:szCs w:val="27"/>
          <w:lang w:eastAsia="ru-RU"/>
        </w:rPr>
      </w:pPr>
    </w:p>
    <w:p w:rsidR="00EA0B9B" w:rsidRDefault="00EA0B9B" w:rsidP="00985B6E">
      <w:pPr>
        <w:spacing w:after="0" w:line="240" w:lineRule="auto"/>
        <w:jc w:val="center"/>
        <w:outlineLvl w:val="2"/>
        <w:rPr>
          <w:rFonts w:ascii="Times New Roman" w:eastAsia="Times New Roman" w:hAnsi="Times New Roman" w:cs="Times New Roman"/>
          <w:b/>
          <w:bCs/>
          <w:color w:val="0070C0"/>
          <w:sz w:val="27"/>
          <w:szCs w:val="27"/>
          <w:lang w:eastAsia="ru-RU"/>
        </w:rPr>
      </w:pPr>
    </w:p>
    <w:p w:rsidR="002270A6" w:rsidRDefault="002270A6" w:rsidP="00985B6E">
      <w:pPr>
        <w:spacing w:after="0" w:line="240" w:lineRule="auto"/>
        <w:jc w:val="center"/>
        <w:outlineLvl w:val="2"/>
        <w:rPr>
          <w:rFonts w:ascii="Times New Roman" w:eastAsia="Times New Roman" w:hAnsi="Times New Roman" w:cs="Times New Roman"/>
          <w:b/>
          <w:bCs/>
          <w:color w:val="0070C0"/>
          <w:sz w:val="27"/>
          <w:szCs w:val="27"/>
          <w:lang w:eastAsia="ru-RU"/>
        </w:rPr>
      </w:pPr>
    </w:p>
    <w:p w:rsidR="002270A6" w:rsidRDefault="002270A6" w:rsidP="00985B6E">
      <w:pPr>
        <w:spacing w:after="0" w:line="240" w:lineRule="auto"/>
        <w:jc w:val="center"/>
        <w:outlineLvl w:val="2"/>
        <w:rPr>
          <w:rFonts w:ascii="Times New Roman" w:eastAsia="Times New Roman" w:hAnsi="Times New Roman" w:cs="Times New Roman"/>
          <w:b/>
          <w:bCs/>
          <w:color w:val="0070C0"/>
          <w:sz w:val="27"/>
          <w:szCs w:val="27"/>
          <w:lang w:eastAsia="ru-RU"/>
        </w:rPr>
      </w:pPr>
    </w:p>
    <w:p w:rsidR="00EA0B9B" w:rsidRDefault="00EA0B9B" w:rsidP="00985B6E">
      <w:pPr>
        <w:spacing w:after="0" w:line="240" w:lineRule="auto"/>
        <w:jc w:val="center"/>
        <w:outlineLvl w:val="2"/>
        <w:rPr>
          <w:rFonts w:ascii="Times New Roman" w:eastAsia="Times New Roman" w:hAnsi="Times New Roman" w:cs="Times New Roman"/>
          <w:b/>
          <w:bCs/>
          <w:color w:val="0070C0"/>
          <w:sz w:val="27"/>
          <w:szCs w:val="27"/>
          <w:lang w:eastAsia="ru-RU"/>
        </w:rPr>
      </w:pPr>
    </w:p>
    <w:p w:rsidR="00B60918" w:rsidRDefault="00B60918" w:rsidP="00985B6E">
      <w:pPr>
        <w:spacing w:after="0" w:line="240" w:lineRule="auto"/>
        <w:jc w:val="center"/>
        <w:outlineLvl w:val="2"/>
        <w:rPr>
          <w:rFonts w:ascii="Times New Roman" w:eastAsia="Times New Roman" w:hAnsi="Times New Roman" w:cs="Times New Roman"/>
          <w:b/>
          <w:bCs/>
          <w:color w:val="0070C0"/>
          <w:sz w:val="27"/>
          <w:szCs w:val="27"/>
          <w:lang w:eastAsia="ru-RU"/>
        </w:rPr>
      </w:pPr>
    </w:p>
    <w:p w:rsidR="00B60918" w:rsidRDefault="00B60918" w:rsidP="00985B6E">
      <w:pPr>
        <w:spacing w:after="0" w:line="240" w:lineRule="auto"/>
        <w:jc w:val="center"/>
        <w:outlineLvl w:val="2"/>
        <w:rPr>
          <w:rFonts w:ascii="Times New Roman" w:eastAsia="Times New Roman" w:hAnsi="Times New Roman" w:cs="Times New Roman"/>
          <w:b/>
          <w:bCs/>
          <w:color w:val="0070C0"/>
          <w:sz w:val="27"/>
          <w:szCs w:val="27"/>
          <w:lang w:eastAsia="ru-RU"/>
        </w:rPr>
      </w:pPr>
    </w:p>
    <w:p w:rsidR="00B60918" w:rsidRDefault="00B60918" w:rsidP="00985B6E">
      <w:pPr>
        <w:spacing w:after="0" w:line="240" w:lineRule="auto"/>
        <w:jc w:val="center"/>
        <w:outlineLvl w:val="2"/>
        <w:rPr>
          <w:rFonts w:ascii="Times New Roman" w:eastAsia="Times New Roman" w:hAnsi="Times New Roman" w:cs="Times New Roman"/>
          <w:b/>
          <w:bCs/>
          <w:color w:val="0070C0"/>
          <w:sz w:val="27"/>
          <w:szCs w:val="27"/>
          <w:lang w:eastAsia="ru-RU"/>
        </w:rPr>
      </w:pPr>
    </w:p>
    <w:p w:rsidR="00802E8E" w:rsidRDefault="00802E8E" w:rsidP="00802E8E">
      <w:pPr>
        <w:spacing w:before="100" w:beforeAutospacing="1" w:after="100" w:afterAutospacing="1" w:line="240" w:lineRule="auto"/>
        <w:outlineLvl w:val="0"/>
        <w:rPr>
          <w:rFonts w:ascii="Times New Roman" w:eastAsia="Times New Roman" w:hAnsi="Times New Roman" w:cs="Times New Roman"/>
          <w:b/>
          <w:bCs/>
          <w:color w:val="0070C0"/>
          <w:sz w:val="27"/>
          <w:szCs w:val="27"/>
          <w:lang w:eastAsia="ru-RU"/>
        </w:rPr>
      </w:pPr>
    </w:p>
    <w:p w:rsidR="00221C23" w:rsidRPr="00802E8E" w:rsidRDefault="00221C23" w:rsidP="00802E8E">
      <w:pPr>
        <w:spacing w:before="100" w:beforeAutospacing="1" w:after="100" w:afterAutospacing="1" w:line="240" w:lineRule="auto"/>
        <w:jc w:val="center"/>
        <w:outlineLvl w:val="0"/>
        <w:rPr>
          <w:rFonts w:ascii="Times New Roman" w:eastAsia="Times New Roman" w:hAnsi="Times New Roman" w:cs="Times New Roman"/>
          <w:b/>
          <w:bCs/>
          <w:color w:val="0070C0"/>
          <w:kern w:val="36"/>
          <w:sz w:val="24"/>
          <w:szCs w:val="24"/>
          <w:lang w:eastAsia="ru-RU"/>
        </w:rPr>
      </w:pPr>
      <w:r w:rsidRPr="00802E8E">
        <w:rPr>
          <w:rFonts w:ascii="Times New Roman" w:eastAsia="Times New Roman" w:hAnsi="Times New Roman" w:cs="Times New Roman"/>
          <w:b/>
          <w:bCs/>
          <w:color w:val="0070C0"/>
          <w:kern w:val="36"/>
          <w:sz w:val="24"/>
          <w:szCs w:val="24"/>
          <w:lang w:eastAsia="ru-RU"/>
        </w:rPr>
        <w:t>Бірінші барып көрген кездегі маңызды бағалау аспектілері</w:t>
      </w:r>
    </w:p>
    <w:p w:rsidR="00221C23" w:rsidRPr="00221C23" w:rsidRDefault="00221C23" w:rsidP="00802E8E">
      <w:pPr>
        <w:spacing w:after="0"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Отбасына алғаш рет барған кезде келесі негізгі мәселелерді мұқият бағалау қажет:</w:t>
      </w:r>
    </w:p>
    <w:p w:rsidR="00221C23" w:rsidRPr="00221C23" w:rsidRDefault="00221C23" w:rsidP="00653C80">
      <w:pPr>
        <w:numPr>
          <w:ilvl w:val="0"/>
          <w:numId w:val="23"/>
        </w:numPr>
        <w:spacing w:after="0"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Баланың негізгі қажеттіліктерінің қамтамасыз етілу деңгейі</w:t>
      </w:r>
    </w:p>
    <w:p w:rsidR="00221C23" w:rsidRPr="00221C23" w:rsidRDefault="00221C23" w:rsidP="00653C80">
      <w:pPr>
        <w:numPr>
          <w:ilvl w:val="0"/>
          <w:numId w:val="24"/>
        </w:numPr>
        <w:spacing w:after="0"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Тамақтану, киім-кешек, тұрғын үй және басқа да негізгі жағдайлардың жеткіліктігі.</w:t>
      </w:r>
    </w:p>
    <w:p w:rsidR="00221C23" w:rsidRPr="00221C23" w:rsidRDefault="00221C23" w:rsidP="00653C80">
      <w:pPr>
        <w:numPr>
          <w:ilvl w:val="0"/>
          <w:numId w:val="25"/>
        </w:numPr>
        <w:spacing w:after="0"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Баланың денсаулық жағдайы</w:t>
      </w:r>
    </w:p>
    <w:p w:rsidR="00221C23" w:rsidRPr="00221C23" w:rsidRDefault="00221C23" w:rsidP="00653C80">
      <w:pPr>
        <w:numPr>
          <w:ilvl w:val="0"/>
          <w:numId w:val="26"/>
        </w:numPr>
        <w:spacing w:after="0"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Физикалық дамуын көзбен бағалау, жасына сәйкес келуі, созылмалы аурулардың болуы, медициналық қызмет көрсету ерекшеліктері, сондай-ақ физикалық немесе психологиялық зорлық-зомбылық белгілері.</w:t>
      </w:r>
    </w:p>
    <w:p w:rsidR="00221C23" w:rsidRPr="00221C23" w:rsidRDefault="00221C23" w:rsidP="00653C80">
      <w:pPr>
        <w:numPr>
          <w:ilvl w:val="0"/>
          <w:numId w:val="27"/>
        </w:numPr>
        <w:spacing w:after="0"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Баланың сыртқы көрінісі</w:t>
      </w:r>
    </w:p>
    <w:p w:rsidR="00221C23" w:rsidRPr="00221C23" w:rsidRDefault="00221C23" w:rsidP="00653C80">
      <w:pPr>
        <w:numPr>
          <w:ilvl w:val="0"/>
          <w:numId w:val="28"/>
        </w:numPr>
        <w:spacing w:after="0"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Жеке гигиенаны сақтау, киім мен аяқ киімнің маусымға, жасына және жынысына сәйкестігі.</w:t>
      </w:r>
    </w:p>
    <w:p w:rsidR="00221C23" w:rsidRPr="00221C23" w:rsidRDefault="00221C23" w:rsidP="00653C80">
      <w:pPr>
        <w:numPr>
          <w:ilvl w:val="0"/>
          <w:numId w:val="29"/>
        </w:numPr>
        <w:spacing w:after="0"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Әлеуметтік бейімделуі</w:t>
      </w:r>
    </w:p>
    <w:p w:rsidR="00221C23" w:rsidRPr="00221C23" w:rsidRDefault="00221C23" w:rsidP="00653C80">
      <w:pPr>
        <w:numPr>
          <w:ilvl w:val="0"/>
          <w:numId w:val="30"/>
        </w:numPr>
        <w:spacing w:after="0"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Қарым-қатынас дағдылары, жас ерекшеліктерін ескергендегі өзін-өзі күту қабілеті, түрлі жағдайларда мінез-құлықтың адекваттылығы.</w:t>
      </w:r>
    </w:p>
    <w:p w:rsidR="00221C23" w:rsidRPr="00221C23" w:rsidRDefault="00221C23" w:rsidP="00653C80">
      <w:pPr>
        <w:numPr>
          <w:ilvl w:val="0"/>
          <w:numId w:val="31"/>
        </w:numPr>
        <w:spacing w:after="0"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Тәрбие және білім алу</w:t>
      </w:r>
    </w:p>
    <w:p w:rsidR="00221C23" w:rsidRPr="00221C23" w:rsidRDefault="00221C23" w:rsidP="00653C80">
      <w:pPr>
        <w:numPr>
          <w:ilvl w:val="0"/>
          <w:numId w:val="32"/>
        </w:numPr>
        <w:spacing w:after="0"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Білім беру бағдарламаларын меңгеру формасы, мектеп пен қосымша ұйымдарға қатысуы, оқу жетістіктері мен қиындықтары, күн тәртібі (ұйқы, тамақтану), бос уақытты ұйымдастыру және дамытушы ортаның болуы.</w:t>
      </w:r>
    </w:p>
    <w:p w:rsidR="00221C23" w:rsidRPr="00221C23" w:rsidRDefault="00221C23" w:rsidP="00653C80">
      <w:pPr>
        <w:numPr>
          <w:ilvl w:val="0"/>
          <w:numId w:val="33"/>
        </w:numPr>
        <w:spacing w:after="0"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Қауіпсіздікті қамтамасыз ету</w:t>
      </w:r>
    </w:p>
    <w:p w:rsidR="00221C23" w:rsidRPr="00221C23" w:rsidRDefault="00221C23" w:rsidP="00653C80">
      <w:pPr>
        <w:numPr>
          <w:ilvl w:val="0"/>
          <w:numId w:val="34"/>
        </w:numPr>
        <w:spacing w:after="0"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Қауіпті заттарға, дәрі-дәрмектерге, тұрмыстық техникаға қол жетімділіктің болмауы, үйде және сыртта зиян келтіру мүмкіндіктерін бағалау.</w:t>
      </w:r>
    </w:p>
    <w:p w:rsidR="00221C23" w:rsidRPr="00221C23" w:rsidRDefault="00221C23" w:rsidP="00653C80">
      <w:pPr>
        <w:numPr>
          <w:ilvl w:val="0"/>
          <w:numId w:val="35"/>
        </w:numPr>
        <w:spacing w:after="0"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Эмоционалдық қажеттіліктердің қанағаттандырылуы</w:t>
      </w:r>
    </w:p>
    <w:p w:rsidR="00221C23" w:rsidRPr="00221C23" w:rsidRDefault="00221C23" w:rsidP="00653C80">
      <w:pPr>
        <w:numPr>
          <w:ilvl w:val="0"/>
          <w:numId w:val="36"/>
        </w:numPr>
        <w:spacing w:after="0"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Баланың эмоционалдық жағдайы мен қажеттіліктерін бағалау.</w:t>
      </w:r>
    </w:p>
    <w:p w:rsidR="00221C23" w:rsidRPr="00802E8E" w:rsidRDefault="00221C23" w:rsidP="00653C80">
      <w:pPr>
        <w:numPr>
          <w:ilvl w:val="0"/>
          <w:numId w:val="37"/>
        </w:numPr>
        <w:spacing w:after="0"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Отбасылық орта</w:t>
      </w:r>
      <w:r w:rsidR="00802E8E">
        <w:rPr>
          <w:rFonts w:ascii="Times New Roman" w:eastAsia="Times New Roman" w:hAnsi="Times New Roman" w:cs="Times New Roman"/>
          <w:sz w:val="24"/>
          <w:szCs w:val="24"/>
          <w:lang w:val="kk-KZ" w:eastAsia="ru-RU"/>
        </w:rPr>
        <w:t>: о</w:t>
      </w:r>
      <w:r w:rsidRPr="00802E8E">
        <w:rPr>
          <w:rFonts w:ascii="Times New Roman" w:eastAsia="Times New Roman" w:hAnsi="Times New Roman" w:cs="Times New Roman"/>
          <w:sz w:val="24"/>
          <w:szCs w:val="24"/>
          <w:lang w:eastAsia="ru-RU"/>
        </w:rPr>
        <w:t>тбасы құрамы, баланы кім күтеді және бақылауда ұстайды, жақын туыстардың болуы және олардың рөлі.</w:t>
      </w:r>
    </w:p>
    <w:p w:rsidR="00221C23" w:rsidRPr="00221C23" w:rsidRDefault="00221C23" w:rsidP="00653C80">
      <w:pPr>
        <w:numPr>
          <w:ilvl w:val="0"/>
          <w:numId w:val="38"/>
        </w:numPr>
        <w:spacing w:after="0"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Отбасындағы қарым-қатынастар</w:t>
      </w:r>
    </w:p>
    <w:p w:rsidR="00221C23" w:rsidRPr="00221C23" w:rsidRDefault="00221C23" w:rsidP="00653C80">
      <w:pPr>
        <w:numPr>
          <w:ilvl w:val="0"/>
          <w:numId w:val="39"/>
        </w:numPr>
        <w:spacing w:after="0"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Отбасы мүшелерінің арасындағы қарым-қатынас сипаты, сөйлесу ерекшеліктері, отбасы дәстүрлері мен құндылықтары, рөлдерді бөлу, сондай-ақ әлеуметтік байланыстары.</w:t>
      </w:r>
    </w:p>
    <w:p w:rsidR="00221C23" w:rsidRPr="00802E8E" w:rsidRDefault="00221C23" w:rsidP="00653C80">
      <w:pPr>
        <w:numPr>
          <w:ilvl w:val="0"/>
          <w:numId w:val="40"/>
        </w:numPr>
        <w:spacing w:after="0" w:line="36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lastRenderedPageBreak/>
        <w:t>Баланың әлеуметтік байланыстары</w:t>
      </w:r>
      <w:r w:rsidR="00802E8E">
        <w:rPr>
          <w:rFonts w:ascii="Times New Roman" w:eastAsia="Times New Roman" w:hAnsi="Times New Roman" w:cs="Times New Roman"/>
          <w:sz w:val="24"/>
          <w:szCs w:val="24"/>
          <w:lang w:val="kk-KZ" w:eastAsia="ru-RU"/>
        </w:rPr>
        <w:t>: к</w:t>
      </w:r>
      <w:r w:rsidRPr="00802E8E">
        <w:rPr>
          <w:rFonts w:ascii="Times New Roman" w:eastAsia="Times New Roman" w:hAnsi="Times New Roman" w:cs="Times New Roman"/>
          <w:sz w:val="24"/>
          <w:szCs w:val="24"/>
          <w:lang w:eastAsia="ru-RU"/>
        </w:rPr>
        <w:t>өршілермен, құрдастармен, мұғалімдермен және баланың өміріндегі маңызды тұлғалармен байланыстары.</w:t>
      </w:r>
    </w:p>
    <w:p w:rsidR="00B60918" w:rsidRDefault="00B60918" w:rsidP="00802E8E">
      <w:pPr>
        <w:spacing w:after="0" w:line="360" w:lineRule="auto"/>
        <w:rPr>
          <w:rFonts w:ascii="Times New Roman" w:eastAsia="Times New Roman" w:hAnsi="Times New Roman" w:cs="Times New Roman"/>
          <w:sz w:val="24"/>
          <w:szCs w:val="24"/>
          <w:lang w:eastAsia="ru-RU"/>
        </w:rPr>
      </w:pPr>
    </w:p>
    <w:p w:rsidR="00221C23" w:rsidRPr="00802E8E" w:rsidRDefault="00221C23" w:rsidP="00802E8E">
      <w:pPr>
        <w:spacing w:before="100" w:beforeAutospacing="1" w:after="100" w:afterAutospacing="1" w:line="240" w:lineRule="auto"/>
        <w:jc w:val="center"/>
        <w:outlineLvl w:val="0"/>
        <w:rPr>
          <w:rFonts w:ascii="Times New Roman" w:eastAsia="Times New Roman" w:hAnsi="Times New Roman" w:cs="Times New Roman"/>
          <w:b/>
          <w:bCs/>
          <w:color w:val="0070C0"/>
          <w:kern w:val="36"/>
          <w:sz w:val="24"/>
          <w:szCs w:val="24"/>
          <w:lang w:eastAsia="ru-RU"/>
        </w:rPr>
      </w:pPr>
      <w:r w:rsidRPr="00802E8E">
        <w:rPr>
          <w:rFonts w:ascii="Times New Roman" w:eastAsia="Times New Roman" w:hAnsi="Times New Roman" w:cs="Times New Roman"/>
          <w:b/>
          <w:bCs/>
          <w:color w:val="0070C0"/>
          <w:kern w:val="36"/>
          <w:sz w:val="24"/>
          <w:szCs w:val="24"/>
          <w:lang w:eastAsia="ru-RU"/>
        </w:rPr>
        <w:t>Отбасылық тұрмыстық және мүлік жағдайлары</w:t>
      </w:r>
    </w:p>
    <w:p w:rsidR="00221C23" w:rsidRPr="002270A6" w:rsidRDefault="00221C23" w:rsidP="00653C80">
      <w:pPr>
        <w:numPr>
          <w:ilvl w:val="0"/>
          <w:numId w:val="41"/>
        </w:numPr>
        <w:spacing w:before="100" w:beforeAutospacing="1" w:after="100" w:afterAutospacing="1" w:line="240" w:lineRule="auto"/>
        <w:rPr>
          <w:rFonts w:ascii="Times New Roman" w:eastAsia="Times New Roman" w:hAnsi="Times New Roman" w:cs="Times New Roman"/>
          <w:color w:val="0070C0"/>
          <w:sz w:val="24"/>
          <w:szCs w:val="24"/>
          <w:lang w:eastAsia="ru-RU"/>
        </w:rPr>
      </w:pPr>
      <w:r w:rsidRPr="002270A6">
        <w:rPr>
          <w:rFonts w:ascii="Times New Roman" w:eastAsia="Times New Roman" w:hAnsi="Times New Roman" w:cs="Times New Roman"/>
          <w:color w:val="0070C0"/>
          <w:sz w:val="24"/>
          <w:szCs w:val="24"/>
          <w:lang w:eastAsia="ru-RU"/>
        </w:rPr>
        <w:t>Отбасының табыс құрылымы</w:t>
      </w:r>
    </w:p>
    <w:p w:rsidR="00221C23" w:rsidRPr="00221C23" w:rsidRDefault="00221C23" w:rsidP="00653C80">
      <w:pPr>
        <w:numPr>
          <w:ilvl w:val="0"/>
          <w:numId w:val="42"/>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Негізгі табыс көздерін анықтау: ата-аналардың және отбасының басқа мүшелерінің жалақысы, алименттер, зейнетақылар, жәрдемақылар және басқа әлеуметтік төлемдер. Отбасының орташа айлық және жан басына шаққандағы табысын талдау. Баланың мүлкі мен мүлік құқықтары туралы мәліметтерді ескеру. Баланың негізгі қажеттіліктерін (тамақ, киім, аяқ киім, медициналық қызмет, ойыншықтар, оқу құралдары және т.б.) қамтамасыз етуге жеткілікті табыстың бар-жоғын бағалау.</w:t>
      </w:r>
    </w:p>
    <w:p w:rsidR="00221C23" w:rsidRPr="002270A6" w:rsidRDefault="00221C23" w:rsidP="00653C80">
      <w:pPr>
        <w:numPr>
          <w:ilvl w:val="0"/>
          <w:numId w:val="43"/>
        </w:numPr>
        <w:spacing w:before="100" w:beforeAutospacing="1" w:after="100" w:afterAutospacing="1" w:line="240" w:lineRule="auto"/>
        <w:rPr>
          <w:rFonts w:ascii="Times New Roman" w:eastAsia="Times New Roman" w:hAnsi="Times New Roman" w:cs="Times New Roman"/>
          <w:color w:val="0070C0"/>
          <w:sz w:val="24"/>
          <w:szCs w:val="24"/>
          <w:lang w:eastAsia="ru-RU"/>
        </w:rPr>
      </w:pPr>
      <w:r w:rsidRPr="002270A6">
        <w:rPr>
          <w:rFonts w:ascii="Times New Roman" w:eastAsia="Times New Roman" w:hAnsi="Times New Roman" w:cs="Times New Roman"/>
          <w:color w:val="0070C0"/>
          <w:sz w:val="24"/>
          <w:szCs w:val="24"/>
          <w:lang w:eastAsia="ru-RU"/>
        </w:rPr>
        <w:t>Баланың әл-ауқатына қауіп төндіретін факторлар</w:t>
      </w:r>
    </w:p>
    <w:p w:rsidR="00221C23" w:rsidRPr="00221C23" w:rsidRDefault="00221C23" w:rsidP="00653C80">
      <w:pPr>
        <w:numPr>
          <w:ilvl w:val="0"/>
          <w:numId w:val="44"/>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Баланың өміріне, денсаулығына, физикалық және моральдық дамуына қауіп төндіретін немесе оның құқықтары мен заңды мүдделерін бұзатын жағдайларды анықтау. Қорлық, озбырлық, қадір-қасиетті төмендететін әрекеттер, қорлау, пайдалануы, физикалық және психологиялық зорлық-зомбылық, жыныстық қол сұғу әрекеттерінің фактілерін тіркеу. Баланың ойыншықтары, кітаптары, үй тапсырмасын орындауға арналған орнының болуы. Үйде мас күйінде немесе ауыр сырқаттағылардың бар-жоғын, отбасы мүшелеріне соққы белгілерін бағалау. Бір пәтерде тұратындардың саны. Отбасының қонақтарға қарым-қатынасы және отбасы мүшелері арасындағы дауларды бағалау.</w:t>
      </w:r>
    </w:p>
    <w:p w:rsidR="00221C23" w:rsidRPr="00221C23" w:rsidRDefault="00221C23" w:rsidP="00653C80">
      <w:pPr>
        <w:numPr>
          <w:ilvl w:val="0"/>
          <w:numId w:val="45"/>
        </w:numPr>
        <w:spacing w:before="100" w:beforeAutospacing="1" w:after="100" w:afterAutospacing="1" w:line="240" w:lineRule="auto"/>
        <w:rPr>
          <w:rFonts w:ascii="Times New Roman" w:eastAsia="Times New Roman" w:hAnsi="Times New Roman" w:cs="Times New Roman"/>
          <w:sz w:val="24"/>
          <w:szCs w:val="24"/>
          <w:lang w:eastAsia="ru-RU"/>
        </w:rPr>
      </w:pPr>
      <w:r w:rsidRPr="002270A6">
        <w:rPr>
          <w:rFonts w:ascii="Times New Roman" w:eastAsia="Times New Roman" w:hAnsi="Times New Roman" w:cs="Times New Roman"/>
          <w:color w:val="0070C0"/>
          <w:sz w:val="24"/>
          <w:szCs w:val="24"/>
          <w:lang w:eastAsia="ru-RU"/>
        </w:rPr>
        <w:t>Тұрғын үйдің санитарлық-гигиеналық жағдайы</w:t>
      </w:r>
    </w:p>
    <w:p w:rsidR="00221C23" w:rsidRPr="00221C23" w:rsidRDefault="00221C23" w:rsidP="00653C80">
      <w:pPr>
        <w:numPr>
          <w:ilvl w:val="0"/>
          <w:numId w:val="46"/>
        </w:numPr>
        <w:spacing w:before="100" w:beforeAutospacing="1" w:after="100" w:afterAutospacing="1" w:line="240" w:lineRule="auto"/>
        <w:rPr>
          <w:rFonts w:ascii="Times New Roman" w:eastAsia="Times New Roman" w:hAnsi="Times New Roman" w:cs="Times New Roman"/>
          <w:sz w:val="24"/>
          <w:szCs w:val="24"/>
          <w:lang w:eastAsia="ru-RU"/>
        </w:rPr>
      </w:pPr>
      <w:r w:rsidRPr="00221C23">
        <w:rPr>
          <w:rFonts w:ascii="Times New Roman" w:eastAsia="Times New Roman" w:hAnsi="Times New Roman" w:cs="Times New Roman"/>
          <w:sz w:val="24"/>
          <w:szCs w:val="24"/>
          <w:lang w:eastAsia="ru-RU"/>
        </w:rPr>
        <w:t>Бөлмедегі иістерге (ішімдік, сырғанақ, темекі түтіні және т.б.) назар аудару. Тазалық пен тәртіпті бағалау: кірдің, өрмекші желінің, жәндіктердің, шашылған заттардың, лас ыдыстардың, бос ішімдік бөтелкелерінің болмауы, төсек-орынның жағдайы. Тұрғын үйдің жалпы жағдайын тексеру: қабырғалар мен терезелердің бүтіндігі, жиһаздың жай-күйі, баланың жеке ұйықтайтын орнының болуы, тұрмыстық қажетті құралдар – тоңазытқыш, пеш, ванна немесе душ.</w:t>
      </w:r>
    </w:p>
    <w:p w:rsidR="00EA0B9B" w:rsidRDefault="00EA0B9B" w:rsidP="00985B6E">
      <w:pPr>
        <w:spacing w:after="0" w:line="240" w:lineRule="auto"/>
        <w:jc w:val="center"/>
        <w:outlineLvl w:val="2"/>
        <w:rPr>
          <w:rFonts w:ascii="Times New Roman" w:eastAsia="Times New Roman" w:hAnsi="Times New Roman" w:cs="Times New Roman"/>
          <w:b/>
          <w:bCs/>
          <w:color w:val="0070C0"/>
          <w:sz w:val="27"/>
          <w:szCs w:val="27"/>
          <w:lang w:eastAsia="ru-RU"/>
        </w:rPr>
      </w:pPr>
    </w:p>
    <w:p w:rsidR="00EA0B9B" w:rsidRDefault="00EA0B9B" w:rsidP="00985B6E">
      <w:pPr>
        <w:spacing w:after="0" w:line="240" w:lineRule="auto"/>
        <w:jc w:val="center"/>
        <w:outlineLvl w:val="2"/>
        <w:rPr>
          <w:rFonts w:ascii="Times New Roman" w:eastAsia="Times New Roman" w:hAnsi="Times New Roman" w:cs="Times New Roman"/>
          <w:b/>
          <w:bCs/>
          <w:color w:val="0070C0"/>
          <w:sz w:val="27"/>
          <w:szCs w:val="27"/>
          <w:lang w:eastAsia="ru-RU"/>
        </w:rPr>
      </w:pPr>
    </w:p>
    <w:p w:rsidR="00EA0B9B" w:rsidRDefault="00EA0B9B" w:rsidP="00985B6E">
      <w:pPr>
        <w:spacing w:after="0" w:line="240" w:lineRule="auto"/>
        <w:jc w:val="center"/>
        <w:outlineLvl w:val="2"/>
        <w:rPr>
          <w:rFonts w:ascii="Times New Roman" w:eastAsia="Times New Roman" w:hAnsi="Times New Roman" w:cs="Times New Roman"/>
          <w:b/>
          <w:bCs/>
          <w:color w:val="0070C0"/>
          <w:sz w:val="27"/>
          <w:szCs w:val="27"/>
          <w:lang w:eastAsia="ru-RU"/>
        </w:rPr>
      </w:pPr>
    </w:p>
    <w:p w:rsidR="00EA0B9B" w:rsidRDefault="00EA0B9B" w:rsidP="00985B6E">
      <w:pPr>
        <w:spacing w:after="0" w:line="240" w:lineRule="auto"/>
        <w:jc w:val="center"/>
        <w:outlineLvl w:val="2"/>
        <w:rPr>
          <w:rFonts w:ascii="Times New Roman" w:eastAsia="Times New Roman" w:hAnsi="Times New Roman" w:cs="Times New Roman"/>
          <w:b/>
          <w:bCs/>
          <w:color w:val="0070C0"/>
          <w:sz w:val="27"/>
          <w:szCs w:val="27"/>
          <w:lang w:eastAsia="ru-RU"/>
        </w:rPr>
      </w:pPr>
    </w:p>
    <w:p w:rsidR="00EA0B9B" w:rsidRDefault="00EA0B9B" w:rsidP="00985B6E">
      <w:pPr>
        <w:spacing w:after="0" w:line="240" w:lineRule="auto"/>
        <w:jc w:val="center"/>
        <w:outlineLvl w:val="2"/>
        <w:rPr>
          <w:rFonts w:ascii="Times New Roman" w:eastAsia="Times New Roman" w:hAnsi="Times New Roman" w:cs="Times New Roman"/>
          <w:b/>
          <w:bCs/>
          <w:color w:val="0070C0"/>
          <w:sz w:val="27"/>
          <w:szCs w:val="27"/>
          <w:lang w:eastAsia="ru-RU"/>
        </w:rPr>
      </w:pPr>
    </w:p>
    <w:p w:rsidR="00EA0B9B" w:rsidRDefault="00EA0B9B" w:rsidP="00985B6E">
      <w:pPr>
        <w:spacing w:after="0" w:line="240" w:lineRule="auto"/>
        <w:jc w:val="center"/>
        <w:outlineLvl w:val="2"/>
        <w:rPr>
          <w:rFonts w:ascii="Times New Roman" w:eastAsia="Times New Roman" w:hAnsi="Times New Roman" w:cs="Times New Roman"/>
          <w:b/>
          <w:bCs/>
          <w:color w:val="0070C0"/>
          <w:sz w:val="27"/>
          <w:szCs w:val="27"/>
          <w:lang w:eastAsia="ru-RU"/>
        </w:rPr>
      </w:pPr>
    </w:p>
    <w:p w:rsidR="00EA0B9B" w:rsidRDefault="00EA0B9B" w:rsidP="00985B6E">
      <w:pPr>
        <w:spacing w:after="0" w:line="240" w:lineRule="auto"/>
        <w:jc w:val="center"/>
        <w:outlineLvl w:val="2"/>
        <w:rPr>
          <w:rFonts w:ascii="Times New Roman" w:eastAsia="Times New Roman" w:hAnsi="Times New Roman" w:cs="Times New Roman"/>
          <w:b/>
          <w:bCs/>
          <w:color w:val="0070C0"/>
          <w:sz w:val="27"/>
          <w:szCs w:val="27"/>
          <w:lang w:eastAsia="ru-RU"/>
        </w:rPr>
      </w:pPr>
    </w:p>
    <w:p w:rsidR="00EA0B9B" w:rsidRDefault="00EA0B9B" w:rsidP="00985B6E">
      <w:pPr>
        <w:spacing w:after="0" w:line="240" w:lineRule="auto"/>
        <w:jc w:val="center"/>
        <w:outlineLvl w:val="2"/>
        <w:rPr>
          <w:rFonts w:ascii="Times New Roman" w:eastAsia="Times New Roman" w:hAnsi="Times New Roman" w:cs="Times New Roman"/>
          <w:b/>
          <w:bCs/>
          <w:color w:val="0070C0"/>
          <w:sz w:val="27"/>
          <w:szCs w:val="27"/>
          <w:lang w:eastAsia="ru-RU"/>
        </w:rPr>
      </w:pPr>
    </w:p>
    <w:p w:rsidR="00EA0B9B" w:rsidRDefault="00EA0B9B" w:rsidP="00985B6E">
      <w:pPr>
        <w:spacing w:after="0" w:line="240" w:lineRule="auto"/>
        <w:jc w:val="center"/>
        <w:outlineLvl w:val="2"/>
        <w:rPr>
          <w:rFonts w:ascii="Times New Roman" w:eastAsia="Times New Roman" w:hAnsi="Times New Roman" w:cs="Times New Roman"/>
          <w:b/>
          <w:bCs/>
          <w:color w:val="0070C0"/>
          <w:sz w:val="27"/>
          <w:szCs w:val="27"/>
          <w:lang w:eastAsia="ru-RU"/>
        </w:rPr>
      </w:pPr>
    </w:p>
    <w:p w:rsidR="00EA0B9B" w:rsidRDefault="00EA0B9B" w:rsidP="00985B6E">
      <w:pPr>
        <w:spacing w:after="0" w:line="240" w:lineRule="auto"/>
        <w:jc w:val="center"/>
        <w:outlineLvl w:val="2"/>
        <w:rPr>
          <w:rFonts w:ascii="Times New Roman" w:eastAsia="Times New Roman" w:hAnsi="Times New Roman" w:cs="Times New Roman"/>
          <w:b/>
          <w:bCs/>
          <w:color w:val="0070C0"/>
          <w:sz w:val="27"/>
          <w:szCs w:val="27"/>
          <w:lang w:eastAsia="ru-RU"/>
        </w:rPr>
      </w:pPr>
    </w:p>
    <w:p w:rsidR="00EA0B9B" w:rsidRDefault="00EA0B9B" w:rsidP="00985B6E">
      <w:pPr>
        <w:spacing w:after="0" w:line="240" w:lineRule="auto"/>
        <w:jc w:val="center"/>
        <w:outlineLvl w:val="2"/>
        <w:rPr>
          <w:rFonts w:ascii="Times New Roman" w:eastAsia="Times New Roman" w:hAnsi="Times New Roman" w:cs="Times New Roman"/>
          <w:b/>
          <w:bCs/>
          <w:color w:val="0070C0"/>
          <w:sz w:val="27"/>
          <w:szCs w:val="27"/>
          <w:lang w:eastAsia="ru-RU"/>
        </w:rPr>
      </w:pPr>
    </w:p>
    <w:p w:rsidR="002D0271" w:rsidRDefault="002D0271" w:rsidP="00985B6E">
      <w:pPr>
        <w:spacing w:after="0" w:line="240" w:lineRule="auto"/>
        <w:jc w:val="center"/>
        <w:outlineLvl w:val="2"/>
        <w:rPr>
          <w:rFonts w:ascii="Times New Roman" w:eastAsia="Times New Roman" w:hAnsi="Times New Roman" w:cs="Times New Roman"/>
          <w:b/>
          <w:bCs/>
          <w:color w:val="0070C0"/>
          <w:sz w:val="27"/>
          <w:szCs w:val="27"/>
          <w:lang w:eastAsia="ru-RU"/>
        </w:rPr>
      </w:pPr>
    </w:p>
    <w:p w:rsidR="00802E8E" w:rsidRPr="00802E8E" w:rsidRDefault="00802E8E" w:rsidP="00802E8E">
      <w:pPr>
        <w:spacing w:before="100" w:beforeAutospacing="1" w:after="100" w:afterAutospacing="1" w:line="240" w:lineRule="auto"/>
        <w:jc w:val="center"/>
        <w:outlineLvl w:val="0"/>
        <w:rPr>
          <w:rFonts w:ascii="Times New Roman" w:eastAsia="Times New Roman" w:hAnsi="Times New Roman" w:cs="Times New Roman"/>
          <w:b/>
          <w:bCs/>
          <w:color w:val="0070C0"/>
          <w:kern w:val="36"/>
          <w:sz w:val="24"/>
          <w:szCs w:val="24"/>
          <w:lang w:eastAsia="ru-RU"/>
        </w:rPr>
      </w:pPr>
      <w:r w:rsidRPr="00802E8E">
        <w:rPr>
          <w:rFonts w:ascii="Times New Roman" w:eastAsia="Times New Roman" w:hAnsi="Times New Roman" w:cs="Times New Roman"/>
          <w:b/>
          <w:bCs/>
          <w:color w:val="0070C0"/>
          <w:kern w:val="36"/>
          <w:sz w:val="24"/>
          <w:szCs w:val="24"/>
          <w:lang w:eastAsia="ru-RU"/>
        </w:rPr>
        <w:t>Кәмелетке толмағандардың отбасындағы ерте кезеңдегі қолайсыздық қаупін туғызатын факторлар</w:t>
      </w:r>
    </w:p>
    <w:p w:rsidR="00802E8E" w:rsidRPr="00802E8E" w:rsidRDefault="00802E8E" w:rsidP="00802E8E">
      <w:pPr>
        <w:spacing w:before="100" w:beforeAutospacing="1" w:after="100" w:afterAutospacing="1" w:line="480" w:lineRule="auto"/>
        <w:rPr>
          <w:rFonts w:ascii="Times New Roman" w:eastAsia="Times New Roman" w:hAnsi="Times New Roman" w:cs="Times New Roman"/>
          <w:sz w:val="24"/>
          <w:szCs w:val="24"/>
          <w:lang w:eastAsia="ru-RU"/>
        </w:rPr>
      </w:pPr>
      <w:r w:rsidRPr="00802E8E">
        <w:rPr>
          <w:rFonts w:ascii="Times New Roman" w:eastAsia="Times New Roman" w:hAnsi="Times New Roman" w:cs="Times New Roman"/>
          <w:sz w:val="24"/>
          <w:szCs w:val="24"/>
          <w:lang w:eastAsia="ru-RU"/>
        </w:rPr>
        <w:t>Баланың әл-ауқатына әсер ететін әлеуметтік қолайсыздық жағдайында болатын отбасыларды уақтылы анықтау үшін негізгі қауіпті факторлардың тізімі бар:</w:t>
      </w:r>
    </w:p>
    <w:p w:rsidR="00802E8E" w:rsidRPr="00802E8E" w:rsidRDefault="00802E8E" w:rsidP="00653C80">
      <w:pPr>
        <w:numPr>
          <w:ilvl w:val="0"/>
          <w:numId w:val="47"/>
        </w:numPr>
        <w:spacing w:before="100" w:beforeAutospacing="1" w:after="100" w:afterAutospacing="1" w:line="480" w:lineRule="auto"/>
        <w:rPr>
          <w:rFonts w:ascii="Times New Roman" w:eastAsia="Times New Roman" w:hAnsi="Times New Roman" w:cs="Times New Roman"/>
          <w:sz w:val="24"/>
          <w:szCs w:val="24"/>
          <w:lang w:eastAsia="ru-RU"/>
        </w:rPr>
      </w:pPr>
      <w:r w:rsidRPr="00802E8E">
        <w:rPr>
          <w:rFonts w:ascii="Times New Roman" w:eastAsia="Times New Roman" w:hAnsi="Times New Roman" w:cs="Times New Roman"/>
          <w:sz w:val="24"/>
          <w:szCs w:val="24"/>
          <w:lang w:eastAsia="ru-RU"/>
        </w:rPr>
        <w:t>Әлеуметтік-экономикалық факторлар: материалдық қамтамасыз ету деңгейінің төмендігі, тұрақсыз немесе жүйесіз табыс көздері, тұрғын үй жағдайларының нашарлығы. Сондай-ақ, отбасының өте жоғары табыстары да қауіпті жағдайлар тудыруы мүмкін.</w:t>
      </w:r>
    </w:p>
    <w:p w:rsidR="00802E8E" w:rsidRPr="00802E8E" w:rsidRDefault="00802E8E" w:rsidP="00653C80">
      <w:pPr>
        <w:numPr>
          <w:ilvl w:val="0"/>
          <w:numId w:val="47"/>
        </w:numPr>
        <w:spacing w:before="100" w:beforeAutospacing="1" w:after="100" w:afterAutospacing="1" w:line="480" w:lineRule="auto"/>
        <w:rPr>
          <w:rFonts w:ascii="Times New Roman" w:eastAsia="Times New Roman" w:hAnsi="Times New Roman" w:cs="Times New Roman"/>
          <w:sz w:val="24"/>
          <w:szCs w:val="24"/>
          <w:lang w:eastAsia="ru-RU"/>
        </w:rPr>
      </w:pPr>
      <w:r w:rsidRPr="00802E8E">
        <w:rPr>
          <w:rFonts w:ascii="Times New Roman" w:eastAsia="Times New Roman" w:hAnsi="Times New Roman" w:cs="Times New Roman"/>
          <w:sz w:val="24"/>
          <w:szCs w:val="24"/>
          <w:lang w:eastAsia="ru-RU"/>
        </w:rPr>
        <w:t>Медико-әлеуметтік факторлар: отбасы мүшелерінің мүгедектігі немесе созылмалы ауруларының болуы, әсіресе ананың зиянды әдеттері, санитарлық-гигиеналық нормалардың сақталмауы, антисанитария.</w:t>
      </w:r>
    </w:p>
    <w:p w:rsidR="00802E8E" w:rsidRPr="00802E8E" w:rsidRDefault="00802E8E" w:rsidP="00653C80">
      <w:pPr>
        <w:numPr>
          <w:ilvl w:val="0"/>
          <w:numId w:val="47"/>
        </w:numPr>
        <w:spacing w:before="100" w:beforeAutospacing="1" w:after="100" w:afterAutospacing="1" w:line="480" w:lineRule="auto"/>
        <w:rPr>
          <w:rFonts w:ascii="Times New Roman" w:eastAsia="Times New Roman" w:hAnsi="Times New Roman" w:cs="Times New Roman"/>
          <w:sz w:val="24"/>
          <w:szCs w:val="24"/>
          <w:lang w:eastAsia="ru-RU"/>
        </w:rPr>
      </w:pPr>
      <w:r w:rsidRPr="00802E8E">
        <w:rPr>
          <w:rFonts w:ascii="Times New Roman" w:eastAsia="Times New Roman" w:hAnsi="Times New Roman" w:cs="Times New Roman"/>
          <w:sz w:val="24"/>
          <w:szCs w:val="24"/>
          <w:lang w:eastAsia="ru-RU"/>
        </w:rPr>
        <w:t>Әлеуметтік-демографиялық факторлар: отбасылық құрам ерекшеліктері — толық емес отбасылар, көпбалалы отбасылар, қайталама неке және қоса өмір сүретін балалар, сондай-ақ кәмелетке толмаған балалар мен қарт туыстары бірге тұратын отбасылар (конкретті жағдайға байланысты бағалау).</w:t>
      </w:r>
    </w:p>
    <w:p w:rsidR="00802E8E" w:rsidRPr="00802E8E" w:rsidRDefault="00802E8E" w:rsidP="00653C80">
      <w:pPr>
        <w:numPr>
          <w:ilvl w:val="0"/>
          <w:numId w:val="47"/>
        </w:numPr>
        <w:spacing w:before="100" w:beforeAutospacing="1" w:after="100" w:afterAutospacing="1" w:line="480" w:lineRule="auto"/>
        <w:rPr>
          <w:rFonts w:ascii="Times New Roman" w:eastAsia="Times New Roman" w:hAnsi="Times New Roman" w:cs="Times New Roman"/>
          <w:sz w:val="24"/>
          <w:szCs w:val="24"/>
          <w:lang w:eastAsia="ru-RU"/>
        </w:rPr>
      </w:pPr>
      <w:r w:rsidRPr="00802E8E">
        <w:rPr>
          <w:rFonts w:ascii="Times New Roman" w:eastAsia="Times New Roman" w:hAnsi="Times New Roman" w:cs="Times New Roman"/>
          <w:sz w:val="24"/>
          <w:szCs w:val="24"/>
          <w:lang w:eastAsia="ru-RU"/>
        </w:rPr>
        <w:t>Әлеуметтік-психологиялық факторлар: жұбайлар, ата-аналар мен балалар арасындағы шиеленісті немесе қақтығысқан эмоционалды қатынастар, сондай-ақ құндылықтық бағдарлары бұзылған отбасылар.</w:t>
      </w:r>
    </w:p>
    <w:p w:rsidR="00802E8E" w:rsidRPr="00802E8E" w:rsidRDefault="00802E8E" w:rsidP="00653C80">
      <w:pPr>
        <w:numPr>
          <w:ilvl w:val="0"/>
          <w:numId w:val="47"/>
        </w:numPr>
        <w:spacing w:before="100" w:beforeAutospacing="1" w:after="100" w:afterAutospacing="1" w:line="480" w:lineRule="auto"/>
        <w:rPr>
          <w:rFonts w:ascii="Times New Roman" w:eastAsia="Times New Roman" w:hAnsi="Times New Roman" w:cs="Times New Roman"/>
          <w:sz w:val="24"/>
          <w:szCs w:val="24"/>
          <w:lang w:eastAsia="ru-RU"/>
        </w:rPr>
      </w:pPr>
      <w:r w:rsidRPr="00802E8E">
        <w:rPr>
          <w:rFonts w:ascii="Times New Roman" w:eastAsia="Times New Roman" w:hAnsi="Times New Roman" w:cs="Times New Roman"/>
          <w:sz w:val="24"/>
          <w:szCs w:val="24"/>
          <w:lang w:eastAsia="ru-RU"/>
        </w:rPr>
        <w:t>Психолого-педагогикалық факторлар: ата-аналардың білім деңгейінің төмендігі, тәрбиелеу мәселелеріндегі педагогикалық құзыреттіліктің жетіспеушілігі (жағдайға байланысты бағалау).</w:t>
      </w:r>
    </w:p>
    <w:p w:rsidR="00802E8E" w:rsidRPr="00802E8E" w:rsidRDefault="00802E8E" w:rsidP="00653C80">
      <w:pPr>
        <w:numPr>
          <w:ilvl w:val="0"/>
          <w:numId w:val="47"/>
        </w:numPr>
        <w:spacing w:before="100" w:beforeAutospacing="1" w:after="100" w:afterAutospacing="1" w:line="480" w:lineRule="auto"/>
        <w:rPr>
          <w:rFonts w:ascii="Times New Roman" w:eastAsia="Times New Roman" w:hAnsi="Times New Roman" w:cs="Times New Roman"/>
          <w:sz w:val="24"/>
          <w:szCs w:val="24"/>
          <w:lang w:eastAsia="ru-RU"/>
        </w:rPr>
      </w:pPr>
      <w:r w:rsidRPr="00802E8E">
        <w:rPr>
          <w:rFonts w:ascii="Times New Roman" w:eastAsia="Times New Roman" w:hAnsi="Times New Roman" w:cs="Times New Roman"/>
          <w:sz w:val="24"/>
          <w:szCs w:val="24"/>
          <w:lang w:eastAsia="ru-RU"/>
        </w:rPr>
        <w:t>Қылмыстық факторлар: алкоголизм, нашақорлық, моральдық тұрғыдан төмен өмір салты, отбасылық зорлық-зомбылық, сотты болған отбасы мүшелерінің болуы, қылмыстық дәстүрлер мен қылмыстық субмәдениетті қолдау.</w:t>
      </w:r>
    </w:p>
    <w:p w:rsidR="00802E8E" w:rsidRDefault="00802E8E" w:rsidP="00316324">
      <w:pPr>
        <w:pStyle w:val="Default"/>
        <w:rPr>
          <w:rFonts w:eastAsia="Times New Roman"/>
          <w:b/>
          <w:bCs/>
          <w:color w:val="0070C0"/>
          <w:sz w:val="27"/>
          <w:szCs w:val="27"/>
          <w:lang w:eastAsia="ru-RU"/>
        </w:rPr>
      </w:pPr>
    </w:p>
    <w:p w:rsidR="00802E8E" w:rsidRDefault="00802E8E" w:rsidP="00316324">
      <w:pPr>
        <w:pStyle w:val="Default"/>
        <w:rPr>
          <w:rFonts w:eastAsia="Times New Roman"/>
          <w:b/>
          <w:bCs/>
          <w:color w:val="0070C0"/>
          <w:sz w:val="27"/>
          <w:szCs w:val="27"/>
          <w:lang w:eastAsia="ru-RU"/>
        </w:rPr>
      </w:pPr>
    </w:p>
    <w:p w:rsidR="00F830AD" w:rsidRDefault="00F830AD" w:rsidP="00316324">
      <w:pPr>
        <w:pStyle w:val="Default"/>
        <w:rPr>
          <w:rFonts w:eastAsia="Times New Roman"/>
          <w:b/>
          <w:bCs/>
          <w:color w:val="0070C0"/>
          <w:sz w:val="27"/>
          <w:szCs w:val="27"/>
          <w:lang w:eastAsia="ru-RU"/>
        </w:rPr>
      </w:pPr>
    </w:p>
    <w:p w:rsidR="00F830AD" w:rsidRDefault="00F830AD" w:rsidP="00316324">
      <w:pPr>
        <w:pStyle w:val="Default"/>
        <w:rPr>
          <w:rFonts w:eastAsia="Times New Roman"/>
          <w:b/>
          <w:bCs/>
          <w:color w:val="0070C0"/>
          <w:sz w:val="27"/>
          <w:szCs w:val="27"/>
          <w:lang w:eastAsia="ru-RU"/>
        </w:rPr>
      </w:pPr>
    </w:p>
    <w:p w:rsidR="00F830AD" w:rsidRPr="00320846" w:rsidRDefault="00F830AD" w:rsidP="00320846">
      <w:pPr>
        <w:pStyle w:val="a7"/>
        <w:spacing w:line="276" w:lineRule="auto"/>
        <w:jc w:val="center"/>
        <w:rPr>
          <w:rFonts w:ascii="Times New Roman" w:hAnsi="Times New Roman" w:cs="Times New Roman"/>
          <w:b/>
          <w:color w:val="0070C0"/>
          <w:sz w:val="24"/>
          <w:szCs w:val="24"/>
          <w:lang w:val="kk-KZ"/>
        </w:rPr>
      </w:pPr>
      <w:r w:rsidRPr="00320846">
        <w:rPr>
          <w:rFonts w:ascii="Times New Roman" w:hAnsi="Times New Roman" w:cs="Times New Roman"/>
          <w:b/>
          <w:color w:val="0070C0"/>
          <w:sz w:val="24"/>
          <w:szCs w:val="24"/>
          <w:lang w:val="kk-KZ"/>
        </w:rPr>
        <w:t>Дисфункционалды отбасыларды анықтау әдістері:</w:t>
      </w:r>
    </w:p>
    <w:p w:rsidR="00F830AD" w:rsidRPr="009715AF" w:rsidRDefault="00F830AD" w:rsidP="00320846">
      <w:pPr>
        <w:pStyle w:val="a7"/>
        <w:spacing w:line="276" w:lineRule="auto"/>
        <w:rPr>
          <w:rFonts w:ascii="Times New Roman" w:hAnsi="Times New Roman" w:cs="Times New Roman"/>
          <w:sz w:val="24"/>
          <w:szCs w:val="24"/>
          <w:lang w:val="kk-KZ"/>
        </w:rPr>
      </w:pPr>
    </w:p>
    <w:p w:rsidR="00F830AD" w:rsidRPr="009715AF" w:rsidRDefault="00F830AD" w:rsidP="00320846">
      <w:pPr>
        <w:pStyle w:val="a7"/>
        <w:spacing w:line="276" w:lineRule="auto"/>
        <w:rPr>
          <w:rFonts w:ascii="Times New Roman" w:hAnsi="Times New Roman" w:cs="Times New Roman"/>
          <w:sz w:val="24"/>
          <w:szCs w:val="24"/>
          <w:lang w:val="kk-KZ"/>
        </w:rPr>
      </w:pPr>
    </w:p>
    <w:p w:rsidR="00F830AD" w:rsidRPr="009715AF" w:rsidRDefault="00F830AD" w:rsidP="00320846">
      <w:pPr>
        <w:pStyle w:val="a7"/>
        <w:spacing w:line="276" w:lineRule="auto"/>
        <w:rPr>
          <w:rFonts w:ascii="Times New Roman" w:hAnsi="Times New Roman" w:cs="Times New Roman"/>
          <w:sz w:val="24"/>
          <w:szCs w:val="24"/>
          <w:lang w:val="kk-KZ"/>
        </w:rPr>
      </w:pPr>
      <w:r w:rsidRPr="009715AF">
        <w:rPr>
          <w:rFonts w:ascii="Times New Roman" w:hAnsi="Times New Roman" w:cs="Times New Roman"/>
          <w:sz w:val="24"/>
          <w:szCs w:val="24"/>
          <w:lang w:val="kk-KZ"/>
        </w:rPr>
        <w:t>1. Балалар мен ата-ананы бақылау (сыртқы келбеті, мінез-құлқы);</w:t>
      </w:r>
    </w:p>
    <w:p w:rsidR="00F830AD" w:rsidRPr="009715AF" w:rsidRDefault="00F830AD" w:rsidP="00320846">
      <w:pPr>
        <w:pStyle w:val="a7"/>
        <w:spacing w:line="276" w:lineRule="auto"/>
        <w:rPr>
          <w:rFonts w:ascii="Times New Roman" w:hAnsi="Times New Roman" w:cs="Times New Roman"/>
          <w:sz w:val="24"/>
          <w:szCs w:val="24"/>
          <w:lang w:val="kk-KZ"/>
        </w:rPr>
      </w:pPr>
    </w:p>
    <w:p w:rsidR="00F830AD" w:rsidRPr="009715AF" w:rsidRDefault="00F830AD" w:rsidP="00320846">
      <w:pPr>
        <w:pStyle w:val="a7"/>
        <w:spacing w:line="276" w:lineRule="auto"/>
        <w:rPr>
          <w:rFonts w:ascii="Times New Roman" w:hAnsi="Times New Roman" w:cs="Times New Roman"/>
          <w:sz w:val="24"/>
          <w:szCs w:val="24"/>
          <w:lang w:val="kk-KZ"/>
        </w:rPr>
      </w:pPr>
      <w:r w:rsidRPr="009715AF">
        <w:rPr>
          <w:rFonts w:ascii="Times New Roman" w:hAnsi="Times New Roman" w:cs="Times New Roman"/>
          <w:sz w:val="24"/>
          <w:szCs w:val="24"/>
          <w:lang w:val="kk-KZ"/>
        </w:rPr>
        <w:t>2. Баламен және оның отбасы мүшелерімен әңгімелесу (оқу, достар, қаржылық және кәсіби қиындықтар, хобби, бос уақыт туралы);</w:t>
      </w:r>
    </w:p>
    <w:p w:rsidR="00F830AD" w:rsidRPr="009715AF" w:rsidRDefault="00F830AD" w:rsidP="00320846">
      <w:pPr>
        <w:pStyle w:val="a7"/>
        <w:spacing w:line="276" w:lineRule="auto"/>
        <w:rPr>
          <w:rFonts w:ascii="Times New Roman" w:hAnsi="Times New Roman" w:cs="Times New Roman"/>
          <w:sz w:val="24"/>
          <w:szCs w:val="24"/>
          <w:lang w:val="kk-KZ"/>
        </w:rPr>
      </w:pPr>
    </w:p>
    <w:p w:rsidR="00F830AD" w:rsidRPr="009715AF" w:rsidRDefault="00F830AD" w:rsidP="00320846">
      <w:pPr>
        <w:pStyle w:val="a7"/>
        <w:spacing w:line="276" w:lineRule="auto"/>
        <w:rPr>
          <w:rFonts w:ascii="Times New Roman" w:hAnsi="Times New Roman" w:cs="Times New Roman"/>
          <w:sz w:val="24"/>
          <w:szCs w:val="24"/>
          <w:lang w:val="kk-KZ"/>
        </w:rPr>
      </w:pPr>
      <w:r w:rsidRPr="009715AF">
        <w:rPr>
          <w:rFonts w:ascii="Times New Roman" w:hAnsi="Times New Roman" w:cs="Times New Roman"/>
          <w:sz w:val="24"/>
          <w:szCs w:val="24"/>
          <w:lang w:val="kk-KZ"/>
        </w:rPr>
        <w:t>3.Отбасына бару (тұрмыстық жағдайды, отбасылық қарым-қатынасты бағалау);</w:t>
      </w:r>
    </w:p>
    <w:p w:rsidR="00F830AD" w:rsidRPr="009715AF" w:rsidRDefault="00F830AD" w:rsidP="00320846">
      <w:pPr>
        <w:pStyle w:val="a7"/>
        <w:spacing w:line="276" w:lineRule="auto"/>
        <w:rPr>
          <w:rFonts w:ascii="Times New Roman" w:hAnsi="Times New Roman" w:cs="Times New Roman"/>
          <w:sz w:val="24"/>
          <w:szCs w:val="24"/>
          <w:lang w:val="kk-KZ"/>
        </w:rPr>
      </w:pPr>
    </w:p>
    <w:p w:rsidR="00F830AD" w:rsidRDefault="00F830AD" w:rsidP="00320846">
      <w:pPr>
        <w:pStyle w:val="a7"/>
        <w:spacing w:line="276" w:lineRule="auto"/>
        <w:rPr>
          <w:rFonts w:ascii="Times New Roman" w:hAnsi="Times New Roman" w:cs="Times New Roman"/>
          <w:sz w:val="24"/>
          <w:szCs w:val="24"/>
          <w:lang w:val="kk-KZ"/>
        </w:rPr>
      </w:pPr>
      <w:r w:rsidRPr="009715AF">
        <w:rPr>
          <w:rFonts w:ascii="Times New Roman" w:hAnsi="Times New Roman" w:cs="Times New Roman"/>
          <w:sz w:val="24"/>
          <w:szCs w:val="24"/>
          <w:lang w:val="kk-KZ"/>
        </w:rPr>
        <w:t>4. Отбасының жақын адамдарымен және әртүрлі қызметтер мен бөлімдердің мамандарымен байланыс орнату</w:t>
      </w:r>
    </w:p>
    <w:p w:rsidR="00F830AD" w:rsidRDefault="00F830AD" w:rsidP="00320846">
      <w:pPr>
        <w:pStyle w:val="a7"/>
        <w:spacing w:line="276" w:lineRule="auto"/>
        <w:rPr>
          <w:rFonts w:ascii="Times New Roman" w:hAnsi="Times New Roman" w:cs="Times New Roman"/>
          <w:sz w:val="24"/>
          <w:szCs w:val="24"/>
          <w:lang w:val="kk-KZ"/>
        </w:rPr>
      </w:pPr>
    </w:p>
    <w:p w:rsidR="00F830AD" w:rsidRDefault="00F830AD" w:rsidP="00320846">
      <w:pPr>
        <w:pStyle w:val="a7"/>
        <w:spacing w:line="276" w:lineRule="auto"/>
        <w:jc w:val="center"/>
        <w:rPr>
          <w:rFonts w:ascii="Times New Roman" w:hAnsi="Times New Roman" w:cs="Times New Roman"/>
          <w:b/>
          <w:color w:val="0070C0"/>
          <w:sz w:val="24"/>
          <w:szCs w:val="24"/>
          <w:lang w:val="kk-KZ"/>
        </w:rPr>
      </w:pPr>
      <w:r w:rsidRPr="00320846">
        <w:rPr>
          <w:rFonts w:ascii="Times New Roman" w:hAnsi="Times New Roman" w:cs="Times New Roman"/>
          <w:b/>
          <w:color w:val="0070C0"/>
          <w:sz w:val="24"/>
          <w:szCs w:val="24"/>
          <w:lang w:val="kk-KZ"/>
        </w:rPr>
        <w:t>Мінез-құлықтағы отбасы дисфункциясының көрсеткіштері ретінде</w:t>
      </w:r>
      <w:r w:rsidR="00320846">
        <w:rPr>
          <w:rFonts w:ascii="Times New Roman" w:hAnsi="Times New Roman" w:cs="Times New Roman"/>
          <w:b/>
          <w:color w:val="0070C0"/>
          <w:sz w:val="24"/>
          <w:szCs w:val="24"/>
          <w:lang w:val="kk-KZ"/>
        </w:rPr>
        <w:t xml:space="preserve">  </w:t>
      </w:r>
      <w:r w:rsidRPr="00320846">
        <w:rPr>
          <w:rFonts w:ascii="Times New Roman" w:hAnsi="Times New Roman" w:cs="Times New Roman"/>
          <w:b/>
          <w:color w:val="0070C0"/>
          <w:sz w:val="24"/>
          <w:szCs w:val="24"/>
          <w:lang w:val="kk-KZ"/>
        </w:rPr>
        <w:t>және баланың күйінде келесі белгілер пайда болады:</w:t>
      </w:r>
    </w:p>
    <w:p w:rsidR="00320846" w:rsidRPr="00320846" w:rsidRDefault="00320846" w:rsidP="00320846">
      <w:pPr>
        <w:pStyle w:val="a7"/>
        <w:spacing w:line="276" w:lineRule="auto"/>
        <w:jc w:val="center"/>
        <w:rPr>
          <w:rFonts w:ascii="Times New Roman" w:hAnsi="Times New Roman" w:cs="Times New Roman"/>
          <w:b/>
          <w:color w:val="0070C0"/>
          <w:sz w:val="24"/>
          <w:szCs w:val="24"/>
          <w:lang w:val="kk-KZ"/>
        </w:rPr>
      </w:pPr>
    </w:p>
    <w:p w:rsidR="00F830AD" w:rsidRPr="009715AF" w:rsidRDefault="00F830AD" w:rsidP="00320846">
      <w:pPr>
        <w:pStyle w:val="a7"/>
        <w:spacing w:line="276" w:lineRule="auto"/>
        <w:rPr>
          <w:rFonts w:ascii="Times New Roman" w:hAnsi="Times New Roman" w:cs="Times New Roman"/>
          <w:sz w:val="24"/>
          <w:szCs w:val="24"/>
          <w:lang w:val="kk-KZ"/>
        </w:rPr>
      </w:pPr>
      <w:r w:rsidRPr="009715AF">
        <w:rPr>
          <w:rFonts w:ascii="Times New Roman" w:hAnsi="Times New Roman" w:cs="Times New Roman"/>
          <w:sz w:val="24"/>
          <w:szCs w:val="24"/>
          <w:lang w:val="kk-KZ"/>
        </w:rPr>
        <w:t>1. Сыртқы түрі (шаршау, ұйқышылдық, санитарлық-гигиеналық немқұрайлылық, өсудің артта қалуы, дене салмағының төмендігі, сөйлеу және қозғалыс дамуының кешігуі, қайғылы немесе шаршаған көрініс, депрессиялық күй, қатты жаялық бөртпе</w:t>
      </w:r>
      <w:r w:rsidR="00320846">
        <w:rPr>
          <w:rFonts w:ascii="Times New Roman" w:hAnsi="Times New Roman" w:cs="Times New Roman"/>
          <w:sz w:val="24"/>
          <w:szCs w:val="24"/>
          <w:lang w:val="kk-KZ"/>
        </w:rPr>
        <w:t>, сусыздандыру және т.б.).</w:t>
      </w:r>
    </w:p>
    <w:p w:rsidR="00F830AD" w:rsidRDefault="00F830AD" w:rsidP="00320846">
      <w:pPr>
        <w:pStyle w:val="a7"/>
        <w:spacing w:line="276" w:lineRule="auto"/>
        <w:rPr>
          <w:rFonts w:ascii="Times New Roman" w:hAnsi="Times New Roman" w:cs="Times New Roman"/>
          <w:sz w:val="24"/>
          <w:szCs w:val="24"/>
          <w:lang w:val="kk-KZ"/>
        </w:rPr>
      </w:pPr>
      <w:r w:rsidRPr="009715AF">
        <w:rPr>
          <w:rFonts w:ascii="Times New Roman" w:hAnsi="Times New Roman" w:cs="Times New Roman"/>
          <w:sz w:val="24"/>
          <w:szCs w:val="24"/>
          <w:lang w:val="kk-KZ"/>
        </w:rPr>
        <w:t>2. Денсаулық және қауіпсіздік (жиі, баяу созылмалы және жұқпалы аурулар, депрессия, ақыл-ойдың артта қалуы, дамудың артта қалуы, жарақаттың себебін жасыруға ұмтылу және т.б.).</w:t>
      </w:r>
    </w:p>
    <w:p w:rsidR="00F830AD" w:rsidRPr="009715AF" w:rsidRDefault="00F830AD" w:rsidP="00320846">
      <w:pPr>
        <w:pStyle w:val="a7"/>
        <w:spacing w:line="276" w:lineRule="auto"/>
        <w:rPr>
          <w:rFonts w:ascii="Times New Roman" w:hAnsi="Times New Roman" w:cs="Times New Roman"/>
          <w:sz w:val="24"/>
          <w:szCs w:val="24"/>
          <w:lang w:val="kk-KZ"/>
        </w:rPr>
      </w:pPr>
      <w:r w:rsidRPr="009715AF">
        <w:rPr>
          <w:rFonts w:ascii="Times New Roman" w:hAnsi="Times New Roman" w:cs="Times New Roman"/>
          <w:sz w:val="24"/>
          <w:szCs w:val="24"/>
          <w:lang w:val="kk-KZ"/>
        </w:rPr>
        <w:t>3. Баланың өзін-өзі күту дағдылары мен әлеуметтік дағдылары (жеке гигиена дағдыларының болмауы, бағынбау, қыңырлық, салақтық, қарым-қатынас жасай алмау және т.б.).</w:t>
      </w:r>
    </w:p>
    <w:p w:rsidR="00F830AD" w:rsidRPr="009715AF" w:rsidRDefault="00F830AD" w:rsidP="00320846">
      <w:pPr>
        <w:pStyle w:val="a7"/>
        <w:spacing w:line="276" w:lineRule="auto"/>
        <w:rPr>
          <w:rFonts w:ascii="Times New Roman" w:hAnsi="Times New Roman" w:cs="Times New Roman"/>
          <w:sz w:val="24"/>
          <w:szCs w:val="24"/>
          <w:lang w:val="kk-KZ"/>
        </w:rPr>
      </w:pPr>
      <w:r w:rsidRPr="009715AF">
        <w:rPr>
          <w:rFonts w:ascii="Times New Roman" w:hAnsi="Times New Roman" w:cs="Times New Roman"/>
          <w:sz w:val="24"/>
          <w:szCs w:val="24"/>
          <w:lang w:val="kk-KZ"/>
        </w:rPr>
        <w:t>4. Эмоциялық күй (психикалық теңгерімсіздік, сүйіспеншілікке шамадан тыс қажеттілік, жеке алаңдаушылық, депрессиялық күй, апатия, аутизм, жалғыздыққа бейімділік, депрессия, фобиялар мен қорқыныштар, суицидтік әрекеттер немесе қорқытулар және т.б. ауыстырылатын агрессия мен импульсивтіліктің көрінісі. ).</w:t>
      </w:r>
    </w:p>
    <w:p w:rsidR="00F830AD" w:rsidRDefault="00F830AD" w:rsidP="00320846">
      <w:pPr>
        <w:pStyle w:val="a7"/>
        <w:spacing w:line="276" w:lineRule="auto"/>
        <w:rPr>
          <w:rFonts w:ascii="Times New Roman" w:hAnsi="Times New Roman" w:cs="Times New Roman"/>
          <w:sz w:val="24"/>
          <w:szCs w:val="24"/>
          <w:lang w:val="kk-KZ"/>
        </w:rPr>
      </w:pPr>
      <w:r w:rsidRPr="009715AF">
        <w:rPr>
          <w:rFonts w:ascii="Times New Roman" w:hAnsi="Times New Roman" w:cs="Times New Roman"/>
          <w:sz w:val="24"/>
          <w:szCs w:val="24"/>
          <w:lang w:val="kk-KZ"/>
        </w:rPr>
        <w:t>5. Әлеуметтік даму (құрдастарымен қарым-қатынастағы проблемалар, жағымды әлеуметтік байланыстардың болмауы, балағат сөздерді жиі қолдану, жануарларға қатыгездік және т.б.).</w:t>
      </w:r>
    </w:p>
    <w:p w:rsidR="00F830AD" w:rsidRPr="009715AF" w:rsidRDefault="00F830AD" w:rsidP="00320846">
      <w:pPr>
        <w:pStyle w:val="a7"/>
        <w:spacing w:line="276" w:lineRule="auto"/>
        <w:rPr>
          <w:rFonts w:ascii="Times New Roman" w:hAnsi="Times New Roman" w:cs="Times New Roman"/>
          <w:sz w:val="24"/>
          <w:szCs w:val="24"/>
          <w:lang w:val="kk-KZ"/>
        </w:rPr>
      </w:pPr>
      <w:r w:rsidRPr="009715AF">
        <w:rPr>
          <w:rFonts w:ascii="Times New Roman" w:hAnsi="Times New Roman" w:cs="Times New Roman"/>
          <w:sz w:val="24"/>
          <w:szCs w:val="24"/>
          <w:lang w:val="kk-KZ"/>
        </w:rPr>
        <w:t>6. Отбасындағы қарым-қатынастар (ата-анамен, отбасының басқа мүшелерімен келіспеушілік, сүйіспеншіліктің болмауы, ата-анамен, отбасы мүшелерімен бірлескен іс-әрекеттің болмауы, ата-анаға деген бөтендік, эмоционалдық салқындық, ата-анасына ұят сезімі, қарым-қатынастан қашу. ата-ана, жазадан қорқу, шектен тыс үйір болу, тәуелсіздіктің болмауы және т.б.).</w:t>
      </w:r>
    </w:p>
    <w:p w:rsidR="00F830AD" w:rsidRDefault="00F830AD" w:rsidP="00320846">
      <w:pPr>
        <w:pStyle w:val="a7"/>
        <w:spacing w:line="276" w:lineRule="auto"/>
        <w:rPr>
          <w:rFonts w:ascii="Times New Roman" w:hAnsi="Times New Roman" w:cs="Times New Roman"/>
          <w:sz w:val="24"/>
          <w:szCs w:val="24"/>
          <w:lang w:val="kk-KZ"/>
        </w:rPr>
      </w:pPr>
      <w:r w:rsidRPr="009715AF">
        <w:rPr>
          <w:rFonts w:ascii="Times New Roman" w:hAnsi="Times New Roman" w:cs="Times New Roman"/>
          <w:sz w:val="24"/>
          <w:szCs w:val="24"/>
          <w:lang w:val="kk-KZ"/>
        </w:rPr>
        <w:t>7. Мінез-құлық (бұзақылық, бопсалау, регрессивті мінез-құлық (өзін бала сияқты ұстайды), жасөспірімдердің жезөкшелігі, қылмыстық топтармен байланысы, тәуелді мінез-құлық, мысалы, компьютерлік және басқа ойындарға тәуелділік, темекі шегу, нашақорлық).</w:t>
      </w:r>
    </w:p>
    <w:p w:rsidR="00802E8E" w:rsidRDefault="00F830AD" w:rsidP="00320846">
      <w:pPr>
        <w:pStyle w:val="a7"/>
        <w:spacing w:line="276" w:lineRule="auto"/>
        <w:rPr>
          <w:rFonts w:ascii="Times New Roman" w:hAnsi="Times New Roman" w:cs="Times New Roman"/>
          <w:sz w:val="24"/>
          <w:szCs w:val="24"/>
          <w:lang w:val="kk-KZ"/>
        </w:rPr>
      </w:pPr>
      <w:r w:rsidRPr="009715AF">
        <w:rPr>
          <w:rFonts w:ascii="Times New Roman" w:hAnsi="Times New Roman" w:cs="Times New Roman"/>
          <w:sz w:val="24"/>
          <w:szCs w:val="24"/>
          <w:lang w:val="kk-KZ"/>
        </w:rPr>
        <w:lastRenderedPageBreak/>
        <w:t>8. Білімділік (оқудағы қиындықтар, сабаққа себепсіз жиі келмеу, баланың оқу орнына ұйқысыз, сабаққа дайын болмауы, мұғалімдермен жанжалдар туындауы, бейресми, балағат сөздерді жиі қолдану, кез к</w:t>
      </w:r>
      <w:r w:rsidR="00320846">
        <w:rPr>
          <w:rFonts w:ascii="Times New Roman" w:hAnsi="Times New Roman" w:cs="Times New Roman"/>
          <w:sz w:val="24"/>
          <w:szCs w:val="24"/>
          <w:lang w:val="kk-KZ"/>
        </w:rPr>
        <w:t>елген жолмен өзіне назар аудару</w:t>
      </w:r>
      <w:r w:rsidRPr="009715AF">
        <w:rPr>
          <w:rFonts w:ascii="Times New Roman" w:hAnsi="Times New Roman" w:cs="Times New Roman"/>
          <w:sz w:val="24"/>
          <w:szCs w:val="24"/>
          <w:lang w:val="kk-KZ"/>
        </w:rPr>
        <w:t>).</w:t>
      </w:r>
    </w:p>
    <w:p w:rsidR="00320846" w:rsidRPr="00320846" w:rsidRDefault="00320846" w:rsidP="00320846">
      <w:pPr>
        <w:pStyle w:val="a7"/>
        <w:spacing w:line="276" w:lineRule="auto"/>
        <w:rPr>
          <w:rFonts w:ascii="Times New Roman" w:hAnsi="Times New Roman" w:cs="Times New Roman"/>
          <w:sz w:val="24"/>
          <w:szCs w:val="24"/>
          <w:lang w:val="kk-KZ"/>
        </w:rPr>
      </w:pPr>
    </w:p>
    <w:p w:rsidR="00802E8E" w:rsidRPr="00F830AD" w:rsidRDefault="00802E8E" w:rsidP="00316324">
      <w:pPr>
        <w:pStyle w:val="Default"/>
        <w:rPr>
          <w:lang w:val="kk-KZ"/>
        </w:rPr>
      </w:pPr>
    </w:p>
    <w:p w:rsidR="00343894" w:rsidRPr="00F830AD" w:rsidRDefault="00343894" w:rsidP="00316324">
      <w:pPr>
        <w:pStyle w:val="Default"/>
        <w:rPr>
          <w:color w:val="0070C0"/>
          <w:lang w:val="kk-KZ"/>
        </w:rPr>
      </w:pPr>
    </w:p>
    <w:p w:rsidR="0037174C" w:rsidRPr="002D0271" w:rsidRDefault="002D0271" w:rsidP="00316324">
      <w:pPr>
        <w:pStyle w:val="Default"/>
        <w:rPr>
          <w:b/>
          <w:color w:val="0070C0"/>
        </w:rPr>
      </w:pPr>
      <w:r>
        <w:rPr>
          <w:color w:val="0070C0"/>
          <w:lang w:val="kk-KZ"/>
        </w:rPr>
        <w:t xml:space="preserve">                                                                                          </w:t>
      </w:r>
      <w:r w:rsidRPr="002D0271">
        <w:rPr>
          <w:b/>
          <w:color w:val="0070C0"/>
          <w:lang w:val="kk-KZ"/>
        </w:rPr>
        <w:t>Әлеуметтік педагогтердің номенклатурасы</w:t>
      </w:r>
    </w:p>
    <w:p w:rsidR="00316324" w:rsidRPr="002D0271" w:rsidRDefault="00316324" w:rsidP="00316324">
      <w:pPr>
        <w:pStyle w:val="Default"/>
        <w:rPr>
          <w:b/>
          <w:color w:val="0070C0"/>
        </w:rPr>
      </w:pPr>
    </w:p>
    <w:tbl>
      <w:tblPr>
        <w:tblStyle w:val="a6"/>
        <w:tblW w:w="14743" w:type="dxa"/>
        <w:tblInd w:w="-34" w:type="dxa"/>
        <w:tblLayout w:type="fixed"/>
        <w:tblLook w:val="04A0" w:firstRow="1" w:lastRow="0" w:firstColumn="1" w:lastColumn="0" w:noHBand="0" w:noVBand="1"/>
      </w:tblPr>
      <w:tblGrid>
        <w:gridCol w:w="1560"/>
        <w:gridCol w:w="2126"/>
        <w:gridCol w:w="1276"/>
        <w:gridCol w:w="9781"/>
      </w:tblGrid>
      <w:tr w:rsidR="0037174C" w:rsidRPr="00A9368E" w:rsidTr="003A06D3">
        <w:tc>
          <w:tcPr>
            <w:tcW w:w="1560" w:type="dxa"/>
          </w:tcPr>
          <w:p w:rsidR="0037174C" w:rsidRPr="00A9368E" w:rsidRDefault="0037174C" w:rsidP="00A9368E">
            <w:pPr>
              <w:pStyle w:val="Default"/>
              <w:jc w:val="center"/>
              <w:rPr>
                <w:b/>
              </w:rPr>
            </w:pPr>
            <w:r w:rsidRPr="00A9368E">
              <w:rPr>
                <w:b/>
              </w:rPr>
              <w:t>Индекс</w:t>
            </w:r>
          </w:p>
        </w:tc>
        <w:tc>
          <w:tcPr>
            <w:tcW w:w="2126" w:type="dxa"/>
          </w:tcPr>
          <w:p w:rsidR="0037174C" w:rsidRPr="00A9368E" w:rsidRDefault="00802E8E" w:rsidP="00802E8E">
            <w:pPr>
              <w:pStyle w:val="Default"/>
              <w:jc w:val="center"/>
              <w:rPr>
                <w:b/>
              </w:rPr>
            </w:pPr>
            <w:r w:rsidRPr="00802E8E">
              <w:rPr>
                <w:b/>
              </w:rPr>
              <w:t>Тақырып</w:t>
            </w:r>
          </w:p>
        </w:tc>
        <w:tc>
          <w:tcPr>
            <w:tcW w:w="1276" w:type="dxa"/>
          </w:tcPr>
          <w:p w:rsidR="0037174C" w:rsidRPr="00A9368E" w:rsidRDefault="00802E8E" w:rsidP="00A9368E">
            <w:pPr>
              <w:pStyle w:val="Default"/>
              <w:jc w:val="center"/>
              <w:rPr>
                <w:b/>
              </w:rPr>
            </w:pPr>
            <w:r w:rsidRPr="00802E8E">
              <w:rPr>
                <w:b/>
              </w:rPr>
              <w:t>Сақтау мерзімі</w:t>
            </w:r>
          </w:p>
        </w:tc>
        <w:tc>
          <w:tcPr>
            <w:tcW w:w="9781" w:type="dxa"/>
          </w:tcPr>
          <w:p w:rsidR="0037174C" w:rsidRPr="00A9368E" w:rsidRDefault="00802E8E" w:rsidP="00A9368E">
            <w:pPr>
              <w:pStyle w:val="Default"/>
              <w:jc w:val="center"/>
              <w:rPr>
                <w:b/>
              </w:rPr>
            </w:pPr>
            <w:r w:rsidRPr="00802E8E">
              <w:rPr>
                <w:b/>
              </w:rPr>
              <w:t>Ескерту</w:t>
            </w:r>
          </w:p>
        </w:tc>
      </w:tr>
      <w:tr w:rsidR="0037174C" w:rsidRPr="006A3CF0" w:rsidTr="003A06D3">
        <w:tc>
          <w:tcPr>
            <w:tcW w:w="1560" w:type="dxa"/>
          </w:tcPr>
          <w:p w:rsidR="0037174C" w:rsidRPr="000A19B1" w:rsidRDefault="0037174C" w:rsidP="00A9368E">
            <w:pPr>
              <w:pStyle w:val="Default"/>
              <w:jc w:val="center"/>
            </w:pPr>
            <w:r w:rsidRPr="000A19B1">
              <w:t>01</w:t>
            </w:r>
          </w:p>
        </w:tc>
        <w:tc>
          <w:tcPr>
            <w:tcW w:w="2126" w:type="dxa"/>
          </w:tcPr>
          <w:p w:rsidR="0037174C" w:rsidRPr="00306C16" w:rsidRDefault="00802E8E" w:rsidP="00A9368E">
            <w:pPr>
              <w:pStyle w:val="Default"/>
              <w:jc w:val="center"/>
            </w:pPr>
            <w:r w:rsidRPr="00802E8E">
              <w:t>Нормативтік құқықтық актілер</w:t>
            </w:r>
          </w:p>
        </w:tc>
        <w:tc>
          <w:tcPr>
            <w:tcW w:w="1276" w:type="dxa"/>
          </w:tcPr>
          <w:p w:rsidR="0037174C" w:rsidRPr="000A19B1" w:rsidRDefault="00977786" w:rsidP="00A9368E">
            <w:pPr>
              <w:pStyle w:val="Default"/>
              <w:jc w:val="center"/>
            </w:pPr>
            <w:r w:rsidRPr="00977786">
              <w:t>Тұрақты сақтауға жатады (ДМН)</w:t>
            </w:r>
          </w:p>
        </w:tc>
        <w:tc>
          <w:tcPr>
            <w:tcW w:w="9781" w:type="dxa"/>
          </w:tcPr>
          <w:p w:rsidR="00802E8E" w:rsidRDefault="00802E8E" w:rsidP="00802E8E">
            <w:pPr>
              <w:pStyle w:val="Default"/>
            </w:pPr>
            <w:r>
              <w:t>Психологиялық қызметтің білім беру ұйымдарындағы қызметін құқықтық қамтамасыз ету</w:t>
            </w:r>
          </w:p>
          <w:p w:rsidR="00802E8E" w:rsidRDefault="00802E8E" w:rsidP="00802E8E">
            <w:pPr>
              <w:pStyle w:val="Default"/>
            </w:pPr>
            <w:r>
              <w:t>Білім беру жүйесінде психологиялық қызметтің заңдылығы, сапасы мен тиімділігін қамтамасыз ету үшін қолданыстағы нормативтік-құқықтық базаға сүйену қажет. Электрондық нұсқаларын ҚР Әділет министрлігінің ресми құқықтық порталында орналастырылған нормативтік құжаттарды еркін қолжетімді нұсқада қолдануға рұқсат етіледі.</w:t>
            </w:r>
          </w:p>
          <w:p w:rsidR="00802E8E" w:rsidRDefault="00802E8E" w:rsidP="00802E8E">
            <w:pPr>
              <w:pStyle w:val="Default"/>
            </w:pPr>
            <w:r>
              <w:t>Психологиялық қызмет мамандарының кәсіби қызметін реттейтін негізгі құқықтық және нормативтік актілерге мыналар жатады:</w:t>
            </w:r>
          </w:p>
          <w:p w:rsidR="00802E8E" w:rsidRDefault="00802E8E" w:rsidP="00802E8E">
            <w:pPr>
              <w:pStyle w:val="Default"/>
            </w:pPr>
            <w:r>
              <w:t>1.Балалардың құқықтары туралы Конвенция (Қазақстан Республикасымен ратификацияланған);</w:t>
            </w:r>
          </w:p>
          <w:p w:rsidR="00802E8E" w:rsidRDefault="00802E8E" w:rsidP="00802E8E">
            <w:pPr>
              <w:pStyle w:val="Default"/>
            </w:pPr>
            <w:r>
              <w:t>2.Қазақстан Республикасының Конституциясы;</w:t>
            </w:r>
          </w:p>
          <w:p w:rsidR="00802E8E" w:rsidRDefault="00802E8E" w:rsidP="00802E8E">
            <w:pPr>
              <w:pStyle w:val="Default"/>
            </w:pPr>
            <w:r>
              <w:t>3.Қазақстан Республикасының «Балалардың құқықтары туралы» Заңы;</w:t>
            </w:r>
          </w:p>
          <w:p w:rsidR="00802E8E" w:rsidRDefault="00802E8E" w:rsidP="00802E8E">
            <w:pPr>
              <w:pStyle w:val="Default"/>
            </w:pPr>
            <w:r>
              <w:t>4.Қазақстан Республикасының «Некелік және отбасы туралы» Заңы;</w:t>
            </w:r>
          </w:p>
          <w:p w:rsidR="00802E8E" w:rsidRDefault="00802E8E" w:rsidP="00802E8E">
            <w:pPr>
              <w:pStyle w:val="Default"/>
            </w:pPr>
            <w:r>
              <w:t>5.Қазақстан Республикасының «Білім туралы» Заңы;</w:t>
            </w:r>
          </w:p>
          <w:p w:rsidR="00802E8E" w:rsidRDefault="00802E8E" w:rsidP="00802E8E">
            <w:pPr>
              <w:pStyle w:val="Default"/>
            </w:pPr>
            <w:r>
              <w:t>6.Қазақстан Республикасының «Мұғалім мәртебесі туралы» Заңы;</w:t>
            </w:r>
          </w:p>
          <w:p w:rsidR="00802E8E" w:rsidRDefault="00802E8E" w:rsidP="00802E8E">
            <w:pPr>
              <w:pStyle w:val="Default"/>
            </w:pPr>
            <w:r>
              <w:t>7.2025 жылғы 29 сәуірдегі ҚР Білім министрінің № 92 бұйрығы — «Білім беру ұйымдарындағы психологиялық педагогикалық сүйемелдеу қызметінің жұмыс тәртібін бекіту туралы»;</w:t>
            </w:r>
          </w:p>
          <w:p w:rsidR="00802E8E" w:rsidRDefault="00802E8E" w:rsidP="00802E8E">
            <w:pPr>
              <w:pStyle w:val="Default"/>
            </w:pPr>
            <w:r>
              <w:t>8.2009 жылғы 13 шілдедегі ҚР Білім және ғылым министрінің № 338 бұйрығы — «Педагогикалық қызметкерлердің типтік біліктілік сипаттамаларын бекіту туралы»;</w:t>
            </w:r>
          </w:p>
          <w:p w:rsidR="00307E6C" w:rsidRDefault="00802E8E" w:rsidP="00802E8E">
            <w:pPr>
              <w:pStyle w:val="Default"/>
            </w:pPr>
            <w:r>
              <w:t>9.</w:t>
            </w:r>
            <w:r w:rsidR="00307E6C">
              <w:t xml:space="preserve"> </w:t>
            </w:r>
            <w:r w:rsidR="00307E6C" w:rsidRPr="00307E6C">
              <w:t>Қазақстан Республикасы Оқу-ағарту министрінің 2024 жылғы 29 қазандағы № 319 бұйрығы — Білім беру ұйымдарының педагогтері жүргізуге міндетті құжаттар тізбесін бекіту туралы 2020 жылғы 6 сәуірдегі № 130 бұйрығына өзгерістер енгізу туралы.</w:t>
            </w:r>
          </w:p>
          <w:p w:rsidR="00802E8E" w:rsidRDefault="00307E6C" w:rsidP="00802E8E">
            <w:pPr>
              <w:pStyle w:val="Default"/>
            </w:pPr>
            <w:r>
              <w:t xml:space="preserve"> </w:t>
            </w:r>
            <w:r w:rsidR="00802E8E">
              <w:t>10.2023 жылғы 28 желтоқсандағы ҚР Білім министрінің № 398 бұйрығы — 2023 жылғы 3 наурыздағы № 61 бұйрығына өзгерістер енгізу жөнінде, «Мектеп ішіндегі есепті жүргізу әдістемелік ұсынымдарын бекіту туралы»;</w:t>
            </w:r>
          </w:p>
          <w:p w:rsidR="00802E8E" w:rsidRDefault="00802E8E" w:rsidP="00802E8E">
            <w:pPr>
              <w:pStyle w:val="Default"/>
            </w:pPr>
            <w:r>
              <w:t>11.2022 жылғы 21 желтоқсандағы ҚР Білім министрінің № 506 бұйрығы (ҚР Әділет министрлігіне № 31180 тіркелген) — «Балаларға қатысты буллингтің алдын алу ережелерін бекіту туралы»;</w:t>
            </w:r>
          </w:p>
          <w:p w:rsidR="00802E8E" w:rsidRDefault="00802E8E" w:rsidP="00802E8E">
            <w:pPr>
              <w:pStyle w:val="Default"/>
            </w:pPr>
            <w:r>
              <w:lastRenderedPageBreak/>
              <w:t>12.Ақмола облысы Білім басқармасының Психологиялық қолдау орталығының әдістемелік ұсынымдары;</w:t>
            </w:r>
          </w:p>
          <w:p w:rsidR="00802E8E" w:rsidRDefault="00802E8E" w:rsidP="00802E8E">
            <w:pPr>
              <w:pStyle w:val="Default"/>
            </w:pPr>
            <w:r>
              <w:t>13.ҚР Білім министрлігінің республикалық нұсқаулық әдістемелік хаттары мен бұйрықтары;</w:t>
            </w:r>
          </w:p>
          <w:p w:rsidR="00307E6C" w:rsidRDefault="00802E8E" w:rsidP="00802E8E">
            <w:pPr>
              <w:pStyle w:val="Default"/>
            </w:pPr>
            <w:r>
              <w:t>14.</w:t>
            </w:r>
            <w:r w:rsidR="00307E6C">
              <w:t xml:space="preserve"> </w:t>
            </w:r>
            <w:r w:rsidR="00307E6C" w:rsidRPr="00307E6C">
              <w:t>ҚР Оқу-ағарту министрлігінің 2025 жылғы 6 мамырдағы №104 бұйрығы – «Ерекше білім беру қажеттіліктерін бағалау қағидаларын бекіту туралы».</w:t>
            </w:r>
          </w:p>
          <w:p w:rsidR="00802E8E" w:rsidRDefault="00307E6C" w:rsidP="00802E8E">
            <w:pPr>
              <w:pStyle w:val="Default"/>
            </w:pPr>
            <w:r>
              <w:t xml:space="preserve"> </w:t>
            </w:r>
            <w:r w:rsidR="00802E8E">
              <w:t>15.2023 жылғы 6 маусымдағы № 23 32 59.252 Постановка — ҚР Президент Әкімшілігінің басшысының орынбасары А. Балаева бекіткен, балаларға қатысты зорлық зомбылық жағдайларына жедел әрекет ету алгоритмі;</w:t>
            </w:r>
          </w:p>
          <w:p w:rsidR="00802E8E" w:rsidRDefault="00802E8E" w:rsidP="00802E8E">
            <w:pPr>
              <w:pStyle w:val="Default"/>
            </w:pPr>
            <w:r>
              <w:t>16.2023 жылғы желтоқсандағы ҚР Үкіметінің постановкасымен бекітілген және кәмелетке толмағандарға зорлық көргендерге, кибербуллингке ұшырағандар немесе оның куәгері болғандарға алғашқы анықтама жасау және көмек көрсету әдістемесін бекіту туралы бірлескен бұйрық;</w:t>
            </w:r>
          </w:p>
          <w:p w:rsidR="00802E8E" w:rsidRDefault="00802E8E" w:rsidP="00802E8E">
            <w:pPr>
              <w:pStyle w:val="Default"/>
            </w:pPr>
            <w:r>
              <w:t>17.Зорлық көрген немесе оның куәгері болған кәмелетке толмағандарға ранней анықтау және көмек көрсету әдістемесі (буллинг, кибербуллинг және т.б. жағдайлар);</w:t>
            </w:r>
          </w:p>
          <w:p w:rsidR="00802E8E" w:rsidRDefault="00802E8E" w:rsidP="00802E8E">
            <w:pPr>
              <w:pStyle w:val="Default"/>
            </w:pPr>
            <w:r>
              <w:t>18.2024 жылғы шілдеде бекітілген, кәмелетке толмағандардың суицидалды мінез-құлқын анықтау және олармен әрі қарай жұмыс істеу, сонымен қатар өзін-өзі өлтіру әрекетін жасаған балаға көмектесу бойынша мемлекеттік органдардың әрекет алгоритмін бекіту туралы бұйрық;</w:t>
            </w:r>
          </w:p>
          <w:p w:rsidR="00802E8E" w:rsidRDefault="00802E8E" w:rsidP="00802E8E">
            <w:pPr>
              <w:pStyle w:val="Default"/>
            </w:pPr>
            <w:r>
              <w:t>19.Студенттер арасындағы суицидке ұмтылғандарға ата-аналарға психологиялық педагогикалық көмек көрсету бойынша әдістемелік ұсынымдар;</w:t>
            </w:r>
          </w:p>
          <w:p w:rsidR="00802E8E" w:rsidRDefault="00802E8E" w:rsidP="00802E8E">
            <w:pPr>
              <w:pStyle w:val="Default"/>
            </w:pPr>
            <w:r>
              <w:t>20.«НИГРЧ» (2023 жылғы 20 желтоқсандағы № 8 хаттамасы), Ақмола облыстық қаңтар кеңесіне 2024 жылғы 5 маусымда хабарланды;</w:t>
            </w:r>
          </w:p>
          <w:p w:rsidR="00802E8E" w:rsidRDefault="00802E8E" w:rsidP="00802E8E">
            <w:pPr>
              <w:pStyle w:val="Default"/>
            </w:pPr>
            <w:r>
              <w:t>21.Ұлттық ғылыми тәжірибелік «Өркен» балаларды қорғау институтының ғылыми әдістемелік кеңесінің шешімімен 2024 жылғы 7 маусымдағы № 3 хаттамамен ұсынылған, зорлық көргендерге немесе оның куәгері болғандарға ранней анықтау және көмек көрсету әдістемелік ұсынымдары;</w:t>
            </w:r>
          </w:p>
          <w:p w:rsidR="00802E8E" w:rsidRDefault="00307E6C" w:rsidP="00802E8E">
            <w:pPr>
              <w:pStyle w:val="Default"/>
            </w:pPr>
            <w:r>
              <w:t>22</w:t>
            </w:r>
            <w:r w:rsidR="00802E8E">
              <w:t>.Білім беру ұйымдарында мектеп психологына арналған диагностикалық әдістемелер жинағы: ҚР Білім министрлігі, балалар құқықтарын қорғау комитеті, Ұлттық ғылыми тәжірибелік институт «Өркен»;</w:t>
            </w:r>
          </w:p>
          <w:p w:rsidR="00802E8E" w:rsidRDefault="00307E6C" w:rsidP="00802E8E">
            <w:pPr>
              <w:pStyle w:val="Default"/>
            </w:pPr>
            <w:r>
              <w:t>23</w:t>
            </w:r>
            <w:r w:rsidR="00802E8E">
              <w:t>.Ақмола облысының Білім басқармасы мен Психологиялық қолдау орталығының бұйрықтары мен хаттары, өңірдің психологиялық-педагогикалық қызметтерінің қызметін реттейтін;</w:t>
            </w:r>
          </w:p>
          <w:p w:rsidR="00802E8E" w:rsidRDefault="00307E6C" w:rsidP="00802E8E">
            <w:pPr>
              <w:pStyle w:val="Default"/>
            </w:pPr>
            <w:r>
              <w:t>24</w:t>
            </w:r>
            <w:r w:rsidR="00802E8E">
              <w:t>.Әр оқу жылының басында мектеп немесе колледж директорының қолы мен мөрімен рәсімделетін психологиялық педагогикалық сүйемелдеу қызметінің (СППС) құрамына арналған бұйрық;</w:t>
            </w:r>
          </w:p>
          <w:p w:rsidR="00802E8E" w:rsidRDefault="00307E6C" w:rsidP="00802E8E">
            <w:pPr>
              <w:pStyle w:val="Default"/>
            </w:pPr>
            <w:r>
              <w:t>25</w:t>
            </w:r>
            <w:r w:rsidR="00802E8E">
              <w:t>.Мектеп не колледжде әлеуметтік педагогтың істерін номенклатурасы (директор бекіткен титулдық парақтың көшірмесімен);</w:t>
            </w:r>
          </w:p>
          <w:p w:rsidR="00802E8E" w:rsidRDefault="00307E6C" w:rsidP="00802E8E">
            <w:pPr>
              <w:pStyle w:val="Default"/>
            </w:pPr>
            <w:r>
              <w:t>26</w:t>
            </w:r>
            <w:r w:rsidR="00802E8E">
              <w:t>.СППС қызметіне қатысты кіріс корреспонденция, бұйрықтар мен хаттар;</w:t>
            </w:r>
          </w:p>
          <w:p w:rsidR="00802E8E" w:rsidRDefault="00307E6C" w:rsidP="00802E8E">
            <w:pPr>
              <w:pStyle w:val="Default"/>
            </w:pPr>
            <w:r>
              <w:lastRenderedPageBreak/>
              <w:t>27</w:t>
            </w:r>
            <w:r w:rsidR="00802E8E">
              <w:t>.Оқу жылының басында директор бекіткен және мөрмен расталған әлеуметтік педагогтың жылдық жұмыс жоспары;</w:t>
            </w:r>
          </w:p>
          <w:p w:rsidR="00802E8E" w:rsidRDefault="00307E6C" w:rsidP="00802E8E">
            <w:pPr>
              <w:pStyle w:val="Default"/>
            </w:pPr>
            <w:r>
              <w:t>28</w:t>
            </w:r>
            <w:r w:rsidR="00802E8E">
              <w:t>.</w:t>
            </w:r>
            <w:r w:rsidR="00802E8E">
              <w:rPr>
                <w:lang w:val="kk-KZ"/>
              </w:rPr>
              <w:t>Ә</w:t>
            </w:r>
            <w:r w:rsidR="00802E8E">
              <w:t>леуметтік педагогтың қызметі туралы жылдық аналитикалық есеп.</w:t>
            </w:r>
          </w:p>
          <w:p w:rsidR="00802E8E" w:rsidRDefault="00802E8E" w:rsidP="00802E8E">
            <w:pPr>
              <w:pStyle w:val="Default"/>
            </w:pPr>
          </w:p>
          <w:p w:rsidR="00802E8E" w:rsidRDefault="00802E8E" w:rsidP="00802E8E">
            <w:pPr>
              <w:pStyle w:val="Default"/>
            </w:pPr>
          </w:p>
          <w:p w:rsidR="00802E8E" w:rsidRDefault="00802E8E" w:rsidP="00802E8E">
            <w:pPr>
              <w:pStyle w:val="Default"/>
            </w:pPr>
          </w:p>
          <w:p w:rsidR="00802E8E" w:rsidRDefault="00802E8E" w:rsidP="00802E8E">
            <w:pPr>
              <w:pStyle w:val="Default"/>
            </w:pPr>
          </w:p>
          <w:p w:rsidR="00824484" w:rsidRPr="000A19B1" w:rsidRDefault="00824484" w:rsidP="00507D3F">
            <w:pPr>
              <w:pStyle w:val="Default"/>
            </w:pPr>
          </w:p>
        </w:tc>
      </w:tr>
      <w:tr w:rsidR="0037174C" w:rsidRPr="00307E6C" w:rsidTr="003A06D3">
        <w:tc>
          <w:tcPr>
            <w:tcW w:w="1560" w:type="dxa"/>
          </w:tcPr>
          <w:p w:rsidR="0037174C" w:rsidRPr="000A19B1" w:rsidRDefault="0037174C" w:rsidP="00A9368E">
            <w:pPr>
              <w:pStyle w:val="Default"/>
              <w:jc w:val="center"/>
            </w:pPr>
            <w:r w:rsidRPr="000A19B1">
              <w:lastRenderedPageBreak/>
              <w:t>02</w:t>
            </w:r>
          </w:p>
        </w:tc>
        <w:tc>
          <w:tcPr>
            <w:tcW w:w="2126" w:type="dxa"/>
          </w:tcPr>
          <w:p w:rsidR="0037174C" w:rsidRPr="00802E8E" w:rsidRDefault="00802E8E" w:rsidP="00A9368E">
            <w:pPr>
              <w:pStyle w:val="Default"/>
              <w:jc w:val="center"/>
              <w:rPr>
                <w:lang w:val="kk-KZ"/>
              </w:rPr>
            </w:pPr>
            <w:r>
              <w:rPr>
                <w:lang w:val="kk-KZ"/>
              </w:rPr>
              <w:t>Жұмыс жоспары</w:t>
            </w:r>
          </w:p>
        </w:tc>
        <w:tc>
          <w:tcPr>
            <w:tcW w:w="1276" w:type="dxa"/>
          </w:tcPr>
          <w:p w:rsidR="0037174C" w:rsidRPr="00802E8E" w:rsidRDefault="00977786" w:rsidP="00A9368E">
            <w:pPr>
              <w:pStyle w:val="Default"/>
              <w:jc w:val="center"/>
              <w:rPr>
                <w:lang w:val="kk-KZ"/>
              </w:rPr>
            </w:pPr>
            <w:r>
              <w:rPr>
                <w:lang w:val="kk-KZ"/>
              </w:rPr>
              <w:t xml:space="preserve">5 </w:t>
            </w:r>
            <w:r w:rsidR="00802E8E">
              <w:rPr>
                <w:lang w:val="kk-KZ"/>
              </w:rPr>
              <w:t>жыл</w:t>
            </w:r>
          </w:p>
        </w:tc>
        <w:tc>
          <w:tcPr>
            <w:tcW w:w="9781" w:type="dxa"/>
          </w:tcPr>
          <w:p w:rsidR="0037174C" w:rsidRPr="00802E8E" w:rsidRDefault="00802E8E" w:rsidP="000A19B1">
            <w:pPr>
              <w:pStyle w:val="Default"/>
              <w:rPr>
                <w:lang w:val="kk-KZ"/>
              </w:rPr>
            </w:pPr>
            <w:r w:rsidRPr="00802E8E">
              <w:rPr>
                <w:lang w:val="kk-KZ"/>
              </w:rPr>
              <w:t xml:space="preserve">Оқу жылының басында директор бекіткен және мөрмен расталған әлеуметтік </w:t>
            </w:r>
            <w:r>
              <w:rPr>
                <w:lang w:val="kk-KZ"/>
              </w:rPr>
              <w:t>педагогтың жылдық жұмыс жоспары.</w:t>
            </w:r>
          </w:p>
        </w:tc>
      </w:tr>
      <w:tr w:rsidR="0037174C" w:rsidRPr="006A3CF0" w:rsidTr="003A06D3">
        <w:tc>
          <w:tcPr>
            <w:tcW w:w="1560" w:type="dxa"/>
          </w:tcPr>
          <w:p w:rsidR="0037174C" w:rsidRPr="000A19B1" w:rsidRDefault="0037174C" w:rsidP="00A9368E">
            <w:pPr>
              <w:pStyle w:val="Default"/>
              <w:jc w:val="center"/>
            </w:pPr>
            <w:r w:rsidRPr="000A19B1">
              <w:t>03</w:t>
            </w:r>
          </w:p>
        </w:tc>
        <w:tc>
          <w:tcPr>
            <w:tcW w:w="2126" w:type="dxa"/>
          </w:tcPr>
          <w:p w:rsidR="0037174C" w:rsidRPr="00306C16" w:rsidRDefault="00802E8E" w:rsidP="00A9368E">
            <w:pPr>
              <w:pStyle w:val="Default"/>
              <w:jc w:val="center"/>
            </w:pPr>
            <w:r w:rsidRPr="00802E8E">
              <w:t>Есептер, талдамалық анықтамалар</w:t>
            </w:r>
          </w:p>
        </w:tc>
        <w:tc>
          <w:tcPr>
            <w:tcW w:w="1276" w:type="dxa"/>
          </w:tcPr>
          <w:p w:rsidR="0037174C" w:rsidRPr="000A19B1" w:rsidRDefault="00802E8E" w:rsidP="00A9368E">
            <w:pPr>
              <w:pStyle w:val="Default"/>
              <w:jc w:val="center"/>
            </w:pPr>
            <w:r w:rsidRPr="00802E8E">
              <w:t>5 жыл</w:t>
            </w:r>
          </w:p>
        </w:tc>
        <w:tc>
          <w:tcPr>
            <w:tcW w:w="9781" w:type="dxa"/>
          </w:tcPr>
          <w:p w:rsidR="00802E8E" w:rsidRDefault="00802E8E" w:rsidP="00802E8E">
            <w:pPr>
              <w:pStyle w:val="Default"/>
            </w:pPr>
            <w:r>
              <w:rPr>
                <w:lang w:val="kk-KZ"/>
              </w:rPr>
              <w:t>1.</w:t>
            </w:r>
            <w:r>
              <w:t>Балалармен, педагогтермен және ата-аналармен, сондай-ақ шақырылған мамандармен жүргізілген жұмыстарды қамтитын іс-шаралар туралы анықтамалар мен есептер. Мүмкіндігінше іс-шаралардың өткізілгенін және олардың нәтижелілігін дәлелдейтін фотоматериалдармен сүйемелденеді.</w:t>
            </w:r>
          </w:p>
          <w:p w:rsidR="0037174C" w:rsidRPr="000A19B1" w:rsidRDefault="00802E8E" w:rsidP="00802E8E">
            <w:pPr>
              <w:pStyle w:val="Default"/>
            </w:pPr>
            <w:r>
              <w:rPr>
                <w:lang w:val="kk-KZ"/>
              </w:rPr>
              <w:t>2.</w:t>
            </w:r>
            <w:r>
              <w:t>Тиісті кезеңдегі қызметтің қорытындылары, қол жеткізілген нәтижелер мен әлеуметтік-педагогикалық жұмыстың жоспарларын көрсететін жартыжылдық және жылдық есептер.</w:t>
            </w:r>
          </w:p>
        </w:tc>
      </w:tr>
      <w:tr w:rsidR="0037174C" w:rsidRPr="006A3CF0" w:rsidTr="003A06D3">
        <w:tc>
          <w:tcPr>
            <w:tcW w:w="1560" w:type="dxa"/>
          </w:tcPr>
          <w:p w:rsidR="0037174C" w:rsidRPr="000A19B1" w:rsidRDefault="0037174C" w:rsidP="00A9368E">
            <w:pPr>
              <w:pStyle w:val="Default"/>
              <w:jc w:val="center"/>
            </w:pPr>
            <w:r w:rsidRPr="000A19B1">
              <w:t>04</w:t>
            </w:r>
          </w:p>
        </w:tc>
        <w:tc>
          <w:tcPr>
            <w:tcW w:w="2126" w:type="dxa"/>
          </w:tcPr>
          <w:p w:rsidR="0037174C" w:rsidRPr="00306C16" w:rsidRDefault="00802E8E" w:rsidP="00A9368E">
            <w:pPr>
              <w:pStyle w:val="Default"/>
              <w:jc w:val="center"/>
            </w:pPr>
            <w:r w:rsidRPr="00802E8E">
              <w:t>Мектептің әлеуметтік төлқұжаты</w:t>
            </w:r>
          </w:p>
        </w:tc>
        <w:tc>
          <w:tcPr>
            <w:tcW w:w="1276" w:type="dxa"/>
          </w:tcPr>
          <w:p w:rsidR="0037174C" w:rsidRPr="000A19B1" w:rsidRDefault="00802E8E" w:rsidP="00A9368E">
            <w:pPr>
              <w:pStyle w:val="Default"/>
              <w:jc w:val="center"/>
            </w:pPr>
            <w:r w:rsidRPr="00802E8E">
              <w:t>Тұрақты сақтауға жатады (ДМН)</w:t>
            </w:r>
          </w:p>
        </w:tc>
        <w:tc>
          <w:tcPr>
            <w:tcW w:w="9781" w:type="dxa"/>
          </w:tcPr>
          <w:p w:rsidR="0037174C" w:rsidRPr="000A19B1" w:rsidRDefault="00307E6C" w:rsidP="00977786">
            <w:pPr>
              <w:pStyle w:val="Default"/>
            </w:pPr>
            <w:r w:rsidRPr="00307E6C">
              <w:t>Құжаттаманы жүргізу Қазақстан Республикасы Оқу-ағарту министрінің 2024 жылғы 29 қазандағы №319 бұйрығымен белгіленген нысанға қатаң сәйкестікте жүзеге асырылады. Бұл бұйрық Қазақстан Республикасы Білім және ғылым министрінің 2020 жылғы 6 сәуірдегі №130 бұйрығына өзгерістер енгізді, ол мектепке дейінгі тәрбие мен оқыту, жалпы орта, арнаулы, қосымша, техникалық және кәсіптік, орта білімнен кейінгі білім беру ұйымдарының педагогтері жүргізуге міндетті құжаттардың тізбесі мен нысандарын бекіткен. Қызмет паспортының титулдық парағы білім беру ұйымы басшысының міндетті түрде бекітуіне жатады.</w:t>
            </w:r>
          </w:p>
        </w:tc>
      </w:tr>
      <w:tr w:rsidR="0037174C" w:rsidRPr="006A3CF0" w:rsidTr="003A06D3">
        <w:tc>
          <w:tcPr>
            <w:tcW w:w="1560" w:type="dxa"/>
          </w:tcPr>
          <w:p w:rsidR="0037174C" w:rsidRPr="000A19B1" w:rsidRDefault="0037174C" w:rsidP="00A9368E">
            <w:pPr>
              <w:pStyle w:val="Default"/>
              <w:jc w:val="center"/>
            </w:pPr>
            <w:r w:rsidRPr="000A19B1">
              <w:t>05</w:t>
            </w:r>
          </w:p>
        </w:tc>
        <w:tc>
          <w:tcPr>
            <w:tcW w:w="2126" w:type="dxa"/>
          </w:tcPr>
          <w:p w:rsidR="0037174C" w:rsidRPr="00306C16" w:rsidRDefault="00977786" w:rsidP="00A9368E">
            <w:pPr>
              <w:pStyle w:val="Default"/>
              <w:jc w:val="center"/>
            </w:pPr>
            <w:r w:rsidRPr="00977786">
              <w:t>Оқушылар туралы мәліметтер</w:t>
            </w:r>
          </w:p>
        </w:tc>
        <w:tc>
          <w:tcPr>
            <w:tcW w:w="1276" w:type="dxa"/>
          </w:tcPr>
          <w:p w:rsidR="0037174C" w:rsidRPr="000A19B1" w:rsidRDefault="00977786" w:rsidP="00A9368E">
            <w:pPr>
              <w:pStyle w:val="Default"/>
              <w:jc w:val="center"/>
            </w:pPr>
            <w:r w:rsidRPr="00977786">
              <w:t>5 жыл</w:t>
            </w:r>
          </w:p>
        </w:tc>
        <w:tc>
          <w:tcPr>
            <w:tcW w:w="9781" w:type="dxa"/>
          </w:tcPr>
          <w:p w:rsidR="0037174C" w:rsidRPr="000A19B1" w:rsidRDefault="00307E6C" w:rsidP="000A19B1">
            <w:pPr>
              <w:pStyle w:val="Default"/>
            </w:pPr>
            <w:r w:rsidRPr="00307E6C">
              <w:t>Құжаттаманы жүргізу Қазақстан Республикасы Оқу-ағарту министрінің 2024 жылғы 29 қазандағы №319 бұйрығымен белгіленген нысанға қатаң сәйкестікте жүзеге асырылады. Бұл бұйрық Қазақстан Республикасы Білім және ғылым министрінің 2020 жылғы 6 сәуірдегі №130 бұйрығына өзгерістер енгізді, ол мектепке дейінгі тәрбие мен оқыту, жалпы орта, арнаулы, қосымша, техникалық және кәсіптік, орта білімнен кейінгі білім беру ұйымдарының педагогтері жүргізуге міндетті құжаттардың тізбесі мен нысандарын бекіткен. Қызмет паспортының титулдық парағы білім беру ұйымы басшысының міндетті түрде бекітуіне жатады.</w:t>
            </w:r>
          </w:p>
        </w:tc>
      </w:tr>
      <w:tr w:rsidR="00D5531E" w:rsidRPr="00307E6C" w:rsidTr="00316324">
        <w:trPr>
          <w:trHeight w:val="1327"/>
        </w:trPr>
        <w:tc>
          <w:tcPr>
            <w:tcW w:w="1560" w:type="dxa"/>
          </w:tcPr>
          <w:p w:rsidR="00D5531E" w:rsidRPr="000A19B1" w:rsidRDefault="00D5531E" w:rsidP="00A9368E">
            <w:pPr>
              <w:pStyle w:val="Default"/>
              <w:jc w:val="center"/>
            </w:pPr>
            <w:r w:rsidRPr="000A19B1">
              <w:t>06</w:t>
            </w:r>
          </w:p>
        </w:tc>
        <w:tc>
          <w:tcPr>
            <w:tcW w:w="2126" w:type="dxa"/>
          </w:tcPr>
          <w:p w:rsidR="00D5531E" w:rsidRPr="00306C16" w:rsidRDefault="00977786" w:rsidP="00977786">
            <w:pPr>
              <w:pStyle w:val="Default"/>
              <w:jc w:val="center"/>
            </w:pPr>
            <w:r w:rsidRPr="00977786">
              <w:t>Оқушылар мен тәрбиеленушілердің отбасыларымен жұмыс бойынша құжаттар</w:t>
            </w:r>
          </w:p>
        </w:tc>
        <w:tc>
          <w:tcPr>
            <w:tcW w:w="1276" w:type="dxa"/>
          </w:tcPr>
          <w:p w:rsidR="00D5531E" w:rsidRPr="00977786" w:rsidRDefault="00977786" w:rsidP="00A9368E">
            <w:pPr>
              <w:pStyle w:val="Default"/>
              <w:jc w:val="center"/>
              <w:rPr>
                <w:lang w:val="kk-KZ"/>
              </w:rPr>
            </w:pPr>
            <w:r>
              <w:t xml:space="preserve">5 </w:t>
            </w:r>
            <w:r>
              <w:rPr>
                <w:lang w:val="kk-KZ"/>
              </w:rPr>
              <w:t>жыл</w:t>
            </w:r>
          </w:p>
        </w:tc>
        <w:tc>
          <w:tcPr>
            <w:tcW w:w="9781" w:type="dxa"/>
          </w:tcPr>
          <w:p w:rsidR="00977786" w:rsidRPr="00977786" w:rsidRDefault="00977786" w:rsidP="00977786">
            <w:pPr>
              <w:pStyle w:val="Default"/>
              <w:rPr>
                <w:lang w:val="kk-KZ"/>
              </w:rPr>
            </w:pPr>
            <w:r>
              <w:rPr>
                <w:lang w:val="kk-KZ"/>
              </w:rPr>
              <w:t>1.</w:t>
            </w:r>
            <w:r w:rsidRPr="00977786">
              <w:rPr>
                <w:lang w:val="kk-KZ"/>
              </w:rPr>
              <w:t>Түрлі форматтағы іс-шараларды (тренингтер, сынып сағаттары, дәрістер, әңгімелесулер және басқа жұмыс түрлері) өткізуге арналған әзірленген материалдар мен бағдарламалар.</w:t>
            </w:r>
          </w:p>
          <w:p w:rsidR="00977786" w:rsidRPr="00977786" w:rsidRDefault="00977786" w:rsidP="00977786">
            <w:pPr>
              <w:pStyle w:val="Default"/>
              <w:rPr>
                <w:lang w:val="kk-KZ"/>
              </w:rPr>
            </w:pPr>
          </w:p>
          <w:p w:rsidR="00977786" w:rsidRPr="00977786" w:rsidRDefault="00977786" w:rsidP="00977786">
            <w:pPr>
              <w:pStyle w:val="Default"/>
              <w:rPr>
                <w:lang w:val="kk-KZ"/>
              </w:rPr>
            </w:pPr>
            <w:r>
              <w:rPr>
                <w:lang w:val="kk-KZ"/>
              </w:rPr>
              <w:t>2.</w:t>
            </w:r>
            <w:r w:rsidRPr="00977786">
              <w:rPr>
                <w:lang w:val="kk-KZ"/>
              </w:rPr>
              <w:t>Жеке жұмыс жоспарлары, ата-аналармен және өзге де заңды өкілдермен әңгімелесу хаттамалары, диагностика нәтижелері, сондай-ақ атқарылған жұмыстар туралы анықтамалар мен ТҚЖ (тұрмыстық-жағдайлық зерттеу) актілері.</w:t>
            </w:r>
          </w:p>
          <w:p w:rsidR="00977786" w:rsidRPr="00977786" w:rsidRDefault="00977786" w:rsidP="00977786">
            <w:pPr>
              <w:pStyle w:val="Default"/>
              <w:rPr>
                <w:lang w:val="kk-KZ"/>
              </w:rPr>
            </w:pPr>
          </w:p>
          <w:p w:rsidR="00D5531E" w:rsidRPr="002270A6" w:rsidRDefault="00977786" w:rsidP="00977786">
            <w:pPr>
              <w:pStyle w:val="Default"/>
              <w:rPr>
                <w:lang w:val="kk-KZ"/>
              </w:rPr>
            </w:pPr>
            <w:r w:rsidRPr="002270A6">
              <w:rPr>
                <w:lang w:val="kk-KZ"/>
              </w:rPr>
              <w:lastRenderedPageBreak/>
              <w:t>Кәмелетке толмағандар істері жөніндегі комиссиямен және қамқоршылық және қорғаншылық органдарымен өзара іс-қимыл бойынша есептік құжаттама, оған тізімдер, отырыс хаттамалары және тиісті анықтамалар кіреді.</w:t>
            </w:r>
          </w:p>
        </w:tc>
      </w:tr>
    </w:tbl>
    <w:p w:rsidR="002270A6" w:rsidRPr="003B22C8" w:rsidRDefault="002270A6" w:rsidP="00507D3F">
      <w:pPr>
        <w:pStyle w:val="Default"/>
        <w:rPr>
          <w:lang w:val="kk-KZ"/>
        </w:rPr>
      </w:pPr>
    </w:p>
    <w:p w:rsidR="0037174C" w:rsidRPr="000A19B1" w:rsidRDefault="00316324" w:rsidP="00507D3F">
      <w:pPr>
        <w:pStyle w:val="Default"/>
      </w:pPr>
      <w:r w:rsidRPr="000A19B1">
        <w:t>СПИСОК СОКРАЩЕННЫХ</w:t>
      </w:r>
      <w:r w:rsidR="0037174C" w:rsidRPr="000A19B1">
        <w:t xml:space="preserve"> СЛОВ</w:t>
      </w:r>
    </w:p>
    <w:p w:rsidR="0037174C" w:rsidRPr="00306C16" w:rsidRDefault="0037174C" w:rsidP="00507D3F">
      <w:pPr>
        <w:pStyle w:val="Default"/>
      </w:pPr>
    </w:p>
    <w:p w:rsidR="0037174C" w:rsidRPr="000A19B1" w:rsidRDefault="0037174C" w:rsidP="00507D3F">
      <w:pPr>
        <w:pStyle w:val="Default"/>
      </w:pPr>
      <w:r w:rsidRPr="00306C16">
        <w:t xml:space="preserve">ДЗН – </w:t>
      </w:r>
      <w:r w:rsidR="00977786" w:rsidRPr="00977786">
        <w:t>Жаңа нұсқамен ауыстырылғанға дейін</w:t>
      </w:r>
    </w:p>
    <w:p w:rsidR="0037174C" w:rsidRPr="000A19B1" w:rsidRDefault="0037174C" w:rsidP="00507D3F">
      <w:pPr>
        <w:pStyle w:val="Default"/>
      </w:pPr>
      <w:r w:rsidRPr="000A19B1">
        <w:t>ИМП</w:t>
      </w:r>
      <w:r w:rsidRPr="00306C16">
        <w:t>–</w:t>
      </w:r>
      <w:r w:rsidRPr="000A19B1">
        <w:t xml:space="preserve"> инструктивно-методические письма</w:t>
      </w:r>
    </w:p>
    <w:p w:rsidR="0037174C" w:rsidRPr="000A19B1" w:rsidRDefault="0037174C" w:rsidP="00507D3F">
      <w:pPr>
        <w:pStyle w:val="Default"/>
      </w:pPr>
      <w:r w:rsidRPr="00306C16">
        <w:t xml:space="preserve">ДМН – </w:t>
      </w:r>
      <w:r w:rsidR="00977786" w:rsidRPr="00977786">
        <w:t>Қажеттілік жойылғанға дейін</w:t>
      </w:r>
    </w:p>
    <w:p w:rsidR="0037174C" w:rsidRPr="00306C16" w:rsidRDefault="0037174C" w:rsidP="00507D3F">
      <w:pPr>
        <w:pStyle w:val="Default"/>
      </w:pPr>
      <w:r w:rsidRPr="00306C16">
        <w:t>ГПС</w:t>
      </w:r>
      <w:r w:rsidRPr="000A19B1">
        <w:t xml:space="preserve"> </w:t>
      </w:r>
      <w:r w:rsidRPr="00306C16">
        <w:t xml:space="preserve">– </w:t>
      </w:r>
      <w:r w:rsidR="00977786" w:rsidRPr="00977786">
        <w:t>Психологиялық қолдау тобы</w:t>
      </w:r>
    </w:p>
    <w:p w:rsidR="0037174C" w:rsidRPr="00F40104" w:rsidRDefault="0037174C" w:rsidP="00507D3F">
      <w:pPr>
        <w:pStyle w:val="Default"/>
      </w:pPr>
      <w:r w:rsidRPr="00306C16">
        <w:t xml:space="preserve">ЖБУ  - </w:t>
      </w:r>
      <w:r w:rsidR="00977786" w:rsidRPr="00977786">
        <w:t>Тұрмыстық жағдайлар</w:t>
      </w:r>
    </w:p>
    <w:p w:rsidR="00507D3F" w:rsidRDefault="00A7229C" w:rsidP="00A7229C">
      <w:pPr>
        <w:pStyle w:val="Default"/>
      </w:pPr>
      <w:r>
        <w:tab/>
      </w:r>
      <w:r>
        <w:tab/>
      </w:r>
      <w:r>
        <w:tab/>
      </w:r>
      <w:r>
        <w:tab/>
      </w:r>
      <w:r>
        <w:tab/>
      </w:r>
      <w:r>
        <w:tab/>
      </w:r>
      <w:r>
        <w:tab/>
      </w:r>
      <w:r>
        <w:tab/>
      </w:r>
      <w:r>
        <w:tab/>
      </w:r>
      <w:r>
        <w:tab/>
      </w:r>
      <w:r>
        <w:tab/>
      </w:r>
      <w:r>
        <w:tab/>
      </w:r>
      <w:r>
        <w:tab/>
      </w:r>
      <w:r>
        <w:tab/>
      </w:r>
      <w:r>
        <w:tab/>
      </w:r>
      <w:r>
        <w:tab/>
      </w:r>
      <w:r>
        <w:tab/>
      </w:r>
      <w:r>
        <w:tab/>
      </w:r>
      <w:r>
        <w:tab/>
      </w:r>
    </w:p>
    <w:p w:rsidR="002270A6" w:rsidRDefault="002270A6" w:rsidP="00307E6C">
      <w:pPr>
        <w:pStyle w:val="Default"/>
        <w:jc w:val="center"/>
        <w:rPr>
          <w:b/>
          <w:color w:val="0070C0"/>
        </w:rPr>
      </w:pPr>
      <w:r w:rsidRPr="002270A6">
        <w:rPr>
          <w:b/>
          <w:color w:val="0070C0"/>
        </w:rPr>
        <w:t>Әлеуметтік педагогтың құжаттамасы</w:t>
      </w:r>
      <w:r w:rsidR="00307E6C">
        <w:rPr>
          <w:b/>
          <w:color w:val="0070C0"/>
        </w:rPr>
        <w:t xml:space="preserve">н </w:t>
      </w:r>
      <w:r w:rsidR="00307E6C" w:rsidRPr="00307E6C">
        <w:rPr>
          <w:b/>
          <w:color w:val="0070C0"/>
        </w:rPr>
        <w:t>жүргізу Қазақстан Республикасы Оқу-ағарту министрінің 2024 жылғы 29 қазандағы №319 бұйрығымен белгіленген нысанға қатаң сәйкестікте жүзеге асырылады. Бұл бұйрық Қазақстан Республикасы Білім және ғылым министрінің 2020 жылғы 6 сәуірдегі №130 бұйрығына өзгерістер енгізді, ол мектепке дейінгі тәрбие мен оқыту, жалпы орта, арнаулы, қосымша, техникалық және кәсіптік, орта білімнен кейінгі білім беру ұйымдарының педагогтері жүргізуге міндетті құжаттардың тізбесі мен нысандарын бекіткен. Қызмет паспортының титулдық парағы білім беру ұйымы басшысының міндетті түрде бекітуіне жатады.</w:t>
      </w:r>
      <w:r w:rsidR="00307E6C">
        <w:rPr>
          <w:b/>
          <w:color w:val="0070C0"/>
        </w:rPr>
        <w:t xml:space="preserve">  </w:t>
      </w:r>
    </w:p>
    <w:p w:rsidR="002270A6" w:rsidRDefault="002270A6" w:rsidP="00A7229C">
      <w:pPr>
        <w:pStyle w:val="Default"/>
        <w:rPr>
          <w:b/>
          <w:color w:val="0070C0"/>
        </w:rPr>
      </w:pPr>
    </w:p>
    <w:p w:rsidR="00C5331B" w:rsidRPr="009B33E7" w:rsidRDefault="00660C29" w:rsidP="00A7229C">
      <w:pPr>
        <w:pStyle w:val="Default"/>
        <w:rPr>
          <w:color w:val="0070C0"/>
        </w:rPr>
      </w:pPr>
      <w:r w:rsidRPr="002270A6">
        <w:rPr>
          <w:b/>
          <w:color w:val="0070C0"/>
        </w:rPr>
        <w:t xml:space="preserve">                                                                                                                                                                     </w:t>
      </w:r>
      <w:r w:rsidR="002270A6">
        <w:rPr>
          <w:b/>
          <w:color w:val="0070C0"/>
          <w:lang w:val="kk-KZ"/>
        </w:rPr>
        <w:t xml:space="preserve">             </w:t>
      </w:r>
      <w:r w:rsidR="003B22C8">
        <w:rPr>
          <w:b/>
          <w:color w:val="0070C0"/>
          <w:lang w:val="kk-KZ"/>
        </w:rPr>
        <w:t>Нысан</w:t>
      </w:r>
      <w:r w:rsidR="00A7229C" w:rsidRPr="009B33E7">
        <w:rPr>
          <w:b/>
          <w:color w:val="0070C0"/>
        </w:rPr>
        <w:t xml:space="preserve"> №1</w:t>
      </w:r>
    </w:p>
    <w:p w:rsidR="00815156" w:rsidRPr="003B22C8" w:rsidRDefault="003B22C8" w:rsidP="000A19B1">
      <w:pPr>
        <w:pStyle w:val="Default"/>
        <w:jc w:val="center"/>
        <w:rPr>
          <w:b/>
          <w:color w:val="0070C0"/>
          <w:lang w:val="kk-KZ"/>
        </w:rPr>
      </w:pPr>
      <w:r>
        <w:rPr>
          <w:b/>
          <w:color w:val="0070C0"/>
          <w:lang w:val="kk-KZ"/>
        </w:rPr>
        <w:t>Әлеуметтік педагогтің жылдық жұмыс жоспары</w:t>
      </w:r>
    </w:p>
    <w:p w:rsidR="00AB22B8" w:rsidRPr="00316324" w:rsidRDefault="00AB22B8" w:rsidP="000A19B1">
      <w:pPr>
        <w:pStyle w:val="Default"/>
        <w:jc w:val="center"/>
        <w:rPr>
          <w:b/>
          <w:color w:val="0070C0"/>
        </w:rPr>
      </w:pPr>
    </w:p>
    <w:tbl>
      <w:tblPr>
        <w:tblStyle w:val="a6"/>
        <w:tblW w:w="15049" w:type="dxa"/>
        <w:tblLook w:val="04A0" w:firstRow="1" w:lastRow="0" w:firstColumn="1" w:lastColumn="0" w:noHBand="0" w:noVBand="1"/>
      </w:tblPr>
      <w:tblGrid>
        <w:gridCol w:w="1924"/>
        <w:gridCol w:w="523"/>
        <w:gridCol w:w="3343"/>
        <w:gridCol w:w="5392"/>
        <w:gridCol w:w="3867"/>
      </w:tblGrid>
      <w:tr w:rsidR="003B22C8" w:rsidRPr="00A0676D" w:rsidTr="00F40104">
        <w:trPr>
          <w:trHeight w:val="707"/>
        </w:trPr>
        <w:tc>
          <w:tcPr>
            <w:tcW w:w="0" w:type="auto"/>
            <w:hideMark/>
          </w:tcPr>
          <w:p w:rsidR="00815156" w:rsidRPr="00ED38DC" w:rsidRDefault="00815156" w:rsidP="00ED38DC">
            <w:pPr>
              <w:pStyle w:val="Default"/>
              <w:jc w:val="center"/>
              <w:rPr>
                <w:b/>
              </w:rPr>
            </w:pPr>
            <w:r w:rsidRPr="00ED38DC">
              <w:rPr>
                <w:b/>
              </w:rPr>
              <w:t>№ п/п</w:t>
            </w:r>
          </w:p>
        </w:tc>
        <w:tc>
          <w:tcPr>
            <w:tcW w:w="0" w:type="auto"/>
            <w:hideMark/>
          </w:tcPr>
          <w:p w:rsidR="00815156" w:rsidRPr="00ED38DC" w:rsidRDefault="00815156" w:rsidP="003B22C8">
            <w:pPr>
              <w:pStyle w:val="Default"/>
              <w:jc w:val="center"/>
              <w:rPr>
                <w:b/>
              </w:rPr>
            </w:pPr>
          </w:p>
        </w:tc>
        <w:tc>
          <w:tcPr>
            <w:tcW w:w="0" w:type="auto"/>
            <w:hideMark/>
          </w:tcPr>
          <w:p w:rsidR="00815156" w:rsidRPr="003B22C8" w:rsidRDefault="003B22C8" w:rsidP="00ED38DC">
            <w:pPr>
              <w:pStyle w:val="Default"/>
              <w:jc w:val="center"/>
              <w:rPr>
                <w:b/>
                <w:lang w:val="kk-KZ"/>
              </w:rPr>
            </w:pPr>
            <w:r>
              <w:rPr>
                <w:b/>
                <w:lang w:val="kk-KZ"/>
              </w:rPr>
              <w:t>Іс-шаралар</w:t>
            </w:r>
          </w:p>
        </w:tc>
        <w:tc>
          <w:tcPr>
            <w:tcW w:w="0" w:type="auto"/>
            <w:hideMark/>
          </w:tcPr>
          <w:p w:rsidR="00815156" w:rsidRPr="003B22C8" w:rsidRDefault="003B22C8" w:rsidP="00ED38DC">
            <w:pPr>
              <w:pStyle w:val="Default"/>
              <w:jc w:val="center"/>
              <w:rPr>
                <w:b/>
                <w:lang w:val="kk-KZ"/>
              </w:rPr>
            </w:pPr>
            <w:r>
              <w:rPr>
                <w:b/>
                <w:lang w:val="kk-KZ"/>
              </w:rPr>
              <w:t>Орындау мерзімдері</w:t>
            </w:r>
          </w:p>
        </w:tc>
        <w:tc>
          <w:tcPr>
            <w:tcW w:w="0" w:type="auto"/>
            <w:hideMark/>
          </w:tcPr>
          <w:p w:rsidR="00815156" w:rsidRPr="003B22C8" w:rsidRDefault="003B22C8" w:rsidP="00ED38DC">
            <w:pPr>
              <w:pStyle w:val="Default"/>
              <w:jc w:val="center"/>
              <w:rPr>
                <w:b/>
                <w:lang w:val="kk-KZ"/>
              </w:rPr>
            </w:pPr>
            <w:r>
              <w:rPr>
                <w:b/>
                <w:lang w:val="kk-KZ"/>
              </w:rPr>
              <w:t>Жауаптылар</w:t>
            </w:r>
          </w:p>
        </w:tc>
      </w:tr>
      <w:tr w:rsidR="00815156" w:rsidRPr="00A0676D" w:rsidTr="00F40104">
        <w:trPr>
          <w:trHeight w:val="441"/>
        </w:trPr>
        <w:tc>
          <w:tcPr>
            <w:tcW w:w="0" w:type="auto"/>
            <w:gridSpan w:val="5"/>
            <w:hideMark/>
          </w:tcPr>
          <w:p w:rsidR="00815156" w:rsidRPr="00A0676D" w:rsidRDefault="00815156" w:rsidP="003B22C8">
            <w:pPr>
              <w:pStyle w:val="Default"/>
            </w:pPr>
            <w:r w:rsidRPr="00A0676D">
              <w:t xml:space="preserve">І. </w:t>
            </w:r>
            <w:r w:rsidR="003B22C8" w:rsidRPr="003B22C8">
              <w:t>Сыныптарға, мектепке әлеуметтік паспорттауды жүргізу</w:t>
            </w:r>
          </w:p>
        </w:tc>
      </w:tr>
      <w:tr w:rsidR="003B22C8" w:rsidRPr="00A0676D" w:rsidTr="00F40104">
        <w:trPr>
          <w:trHeight w:val="288"/>
        </w:trPr>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r>
      <w:tr w:rsidR="00815156" w:rsidRPr="00A0676D" w:rsidTr="00F40104">
        <w:trPr>
          <w:trHeight w:val="395"/>
        </w:trPr>
        <w:tc>
          <w:tcPr>
            <w:tcW w:w="0" w:type="auto"/>
            <w:gridSpan w:val="5"/>
            <w:hideMark/>
          </w:tcPr>
          <w:p w:rsidR="00815156" w:rsidRPr="00A0676D" w:rsidRDefault="00815156" w:rsidP="003B22C8">
            <w:pPr>
              <w:pStyle w:val="Default"/>
            </w:pPr>
            <w:r w:rsidRPr="00A0676D">
              <w:t xml:space="preserve">II. </w:t>
            </w:r>
            <w:r w:rsidR="003B22C8" w:rsidRPr="003B22C8">
              <w:t>Балалық шақтың құқығын қорғау жұмысы</w:t>
            </w:r>
          </w:p>
        </w:tc>
      </w:tr>
      <w:tr w:rsidR="003B22C8" w:rsidRPr="00A0676D" w:rsidTr="00F40104">
        <w:trPr>
          <w:trHeight w:val="288"/>
        </w:trPr>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r>
      <w:tr w:rsidR="00815156" w:rsidRPr="00A0676D" w:rsidTr="00F40104">
        <w:trPr>
          <w:trHeight w:val="405"/>
        </w:trPr>
        <w:tc>
          <w:tcPr>
            <w:tcW w:w="0" w:type="auto"/>
            <w:gridSpan w:val="5"/>
            <w:hideMark/>
          </w:tcPr>
          <w:p w:rsidR="00815156" w:rsidRPr="00A0676D" w:rsidRDefault="00815156" w:rsidP="003B22C8">
            <w:pPr>
              <w:pStyle w:val="Default"/>
            </w:pPr>
            <w:r w:rsidRPr="00A0676D">
              <w:t xml:space="preserve">III. </w:t>
            </w:r>
            <w:r w:rsidR="003B22C8">
              <w:t>Әртүрлі есепте тұрған оқушылармен</w:t>
            </w:r>
            <w:r w:rsidR="003B22C8">
              <w:rPr>
                <w:lang w:val="kk-KZ"/>
              </w:rPr>
              <w:t xml:space="preserve"> </w:t>
            </w:r>
            <w:r w:rsidR="003B22C8">
              <w:t>жеке-профилактикалық жұмыс</w:t>
            </w:r>
          </w:p>
        </w:tc>
      </w:tr>
      <w:tr w:rsidR="003B22C8" w:rsidRPr="00A0676D" w:rsidTr="00F40104">
        <w:trPr>
          <w:trHeight w:val="288"/>
        </w:trPr>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r>
      <w:tr w:rsidR="00815156" w:rsidRPr="00A0676D" w:rsidTr="00F40104">
        <w:trPr>
          <w:trHeight w:val="910"/>
        </w:trPr>
        <w:tc>
          <w:tcPr>
            <w:tcW w:w="0" w:type="auto"/>
            <w:gridSpan w:val="5"/>
            <w:hideMark/>
          </w:tcPr>
          <w:p w:rsidR="003B22C8" w:rsidRDefault="00815156" w:rsidP="003B22C8">
            <w:pPr>
              <w:pStyle w:val="Default"/>
            </w:pPr>
            <w:r w:rsidRPr="00A0676D">
              <w:t xml:space="preserve">IV. </w:t>
            </w:r>
            <w:r w:rsidR="003B22C8">
              <w:t>Педагогикалық ұжыммен және сыртқы ұйымдармен (кәмелетке толмағандардың ісі жөніндегі бөлім, кәмелетке толмағандардың ісі жөніндегі комиссия, қамқоршылық және қорғаншылық)</w:t>
            </w:r>
          </w:p>
          <w:p w:rsidR="00815156" w:rsidRPr="00A0676D" w:rsidRDefault="003B22C8" w:rsidP="003B22C8">
            <w:pPr>
              <w:pStyle w:val="Default"/>
            </w:pPr>
            <w:r>
              <w:t>өзара іс-қимыл жүргізу жұмысы</w:t>
            </w:r>
          </w:p>
        </w:tc>
      </w:tr>
      <w:tr w:rsidR="003B22C8" w:rsidRPr="00A0676D" w:rsidTr="00F40104">
        <w:trPr>
          <w:trHeight w:val="288"/>
        </w:trPr>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r>
      <w:tr w:rsidR="00815156" w:rsidRPr="00A0676D" w:rsidTr="003B22C8">
        <w:trPr>
          <w:trHeight w:val="305"/>
        </w:trPr>
        <w:tc>
          <w:tcPr>
            <w:tcW w:w="0" w:type="auto"/>
            <w:gridSpan w:val="5"/>
          </w:tcPr>
          <w:p w:rsidR="00815156" w:rsidRPr="00A0676D" w:rsidRDefault="003B22C8" w:rsidP="000A19B1">
            <w:pPr>
              <w:pStyle w:val="Default"/>
            </w:pPr>
            <w:r w:rsidRPr="003B22C8">
              <w:t>V. Білім алушылардың ата-аналарымен (отбасыларымен) профилактикалық жұмыс</w:t>
            </w:r>
          </w:p>
        </w:tc>
      </w:tr>
      <w:tr w:rsidR="003B22C8" w:rsidRPr="00A0676D" w:rsidTr="003B22C8">
        <w:trPr>
          <w:trHeight w:val="288"/>
        </w:trPr>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tcPr>
          <w:p w:rsidR="00815156" w:rsidRPr="00A0676D" w:rsidRDefault="00815156" w:rsidP="000A19B1">
            <w:pPr>
              <w:pStyle w:val="Default"/>
            </w:pPr>
          </w:p>
        </w:tc>
        <w:tc>
          <w:tcPr>
            <w:tcW w:w="0" w:type="auto"/>
          </w:tcPr>
          <w:p w:rsidR="00815156" w:rsidRPr="00A0676D" w:rsidRDefault="00815156" w:rsidP="000A19B1">
            <w:pPr>
              <w:pStyle w:val="Default"/>
            </w:pPr>
          </w:p>
        </w:tc>
      </w:tr>
      <w:tr w:rsidR="00815156" w:rsidRPr="00A0676D" w:rsidTr="00F40104">
        <w:trPr>
          <w:trHeight w:val="413"/>
        </w:trPr>
        <w:tc>
          <w:tcPr>
            <w:tcW w:w="0" w:type="auto"/>
            <w:gridSpan w:val="5"/>
            <w:hideMark/>
          </w:tcPr>
          <w:p w:rsidR="00815156" w:rsidRPr="003B22C8" w:rsidRDefault="00815156" w:rsidP="003B22C8">
            <w:pPr>
              <w:pStyle w:val="Default"/>
              <w:rPr>
                <w:lang w:val="kk-KZ"/>
              </w:rPr>
            </w:pPr>
            <w:r w:rsidRPr="00A0676D">
              <w:t xml:space="preserve">VI. </w:t>
            </w:r>
            <w:r w:rsidR="003B22C8">
              <w:rPr>
                <w:lang w:val="kk-KZ"/>
              </w:rPr>
              <w:t>Диагностикалық-талдау қызметі</w:t>
            </w:r>
          </w:p>
        </w:tc>
      </w:tr>
      <w:tr w:rsidR="003B22C8" w:rsidRPr="00A0676D" w:rsidTr="00F40104">
        <w:trPr>
          <w:trHeight w:val="253"/>
        </w:trPr>
        <w:tc>
          <w:tcPr>
            <w:tcW w:w="0" w:type="auto"/>
            <w:hideMark/>
          </w:tcPr>
          <w:p w:rsidR="00815156" w:rsidRPr="000A19B1" w:rsidRDefault="00815156" w:rsidP="000A19B1">
            <w:pPr>
              <w:pStyle w:val="Default"/>
            </w:pPr>
          </w:p>
        </w:tc>
        <w:tc>
          <w:tcPr>
            <w:tcW w:w="0" w:type="auto"/>
            <w:hideMark/>
          </w:tcPr>
          <w:p w:rsidR="00815156" w:rsidRPr="000A19B1" w:rsidRDefault="00815156" w:rsidP="000A19B1">
            <w:pPr>
              <w:pStyle w:val="Default"/>
            </w:pPr>
          </w:p>
        </w:tc>
        <w:tc>
          <w:tcPr>
            <w:tcW w:w="0" w:type="auto"/>
            <w:hideMark/>
          </w:tcPr>
          <w:p w:rsidR="00815156" w:rsidRPr="000A19B1" w:rsidRDefault="00815156" w:rsidP="000A19B1">
            <w:pPr>
              <w:pStyle w:val="Default"/>
            </w:pPr>
          </w:p>
        </w:tc>
        <w:tc>
          <w:tcPr>
            <w:tcW w:w="0" w:type="auto"/>
            <w:hideMark/>
          </w:tcPr>
          <w:p w:rsidR="00815156" w:rsidRPr="000A19B1" w:rsidRDefault="00815156" w:rsidP="000A19B1">
            <w:pPr>
              <w:pStyle w:val="Default"/>
            </w:pPr>
            <w:r w:rsidRPr="000A19B1">
              <w:br/>
            </w:r>
          </w:p>
        </w:tc>
        <w:tc>
          <w:tcPr>
            <w:tcW w:w="0" w:type="auto"/>
            <w:hideMark/>
          </w:tcPr>
          <w:p w:rsidR="00815156" w:rsidRPr="000A19B1" w:rsidRDefault="00815156" w:rsidP="000A19B1">
            <w:pPr>
              <w:pStyle w:val="Default"/>
            </w:pPr>
          </w:p>
        </w:tc>
      </w:tr>
    </w:tbl>
    <w:p w:rsidR="00C31A5F" w:rsidRPr="009B33E7" w:rsidRDefault="00316324" w:rsidP="00507D3F">
      <w:pPr>
        <w:pStyle w:val="Default"/>
        <w:rPr>
          <w:color w:val="0070C0"/>
        </w:rPr>
      </w:pPr>
      <w:r>
        <w:rPr>
          <w:b/>
          <w:color w:val="0070C0"/>
          <w:lang w:val="kk-KZ"/>
        </w:rPr>
        <w:t xml:space="preserve">                                                                                            </w:t>
      </w:r>
      <w:r w:rsidR="00507D3F">
        <w:rPr>
          <w:b/>
          <w:color w:val="0070C0"/>
          <w:lang w:val="kk-KZ"/>
        </w:rPr>
        <w:t xml:space="preserve">                                                                                                              </w:t>
      </w:r>
      <w:r>
        <w:rPr>
          <w:b/>
          <w:color w:val="0070C0"/>
          <w:lang w:val="kk-KZ"/>
        </w:rPr>
        <w:t xml:space="preserve">    </w:t>
      </w:r>
      <w:r w:rsidR="00A7229C" w:rsidRPr="009B33E7">
        <w:rPr>
          <w:b/>
          <w:color w:val="0070C0"/>
        </w:rPr>
        <w:t>Форма №2</w:t>
      </w:r>
    </w:p>
    <w:p w:rsidR="003B22C8" w:rsidRDefault="003B22C8" w:rsidP="000A19B1">
      <w:pPr>
        <w:pStyle w:val="Default"/>
        <w:jc w:val="center"/>
        <w:rPr>
          <w:b/>
          <w:color w:val="0070C0"/>
        </w:rPr>
      </w:pPr>
    </w:p>
    <w:p w:rsidR="003B22C8" w:rsidRDefault="003B22C8" w:rsidP="000A19B1">
      <w:pPr>
        <w:pStyle w:val="Default"/>
        <w:jc w:val="center"/>
        <w:rPr>
          <w:b/>
          <w:color w:val="0070C0"/>
        </w:rPr>
      </w:pPr>
    </w:p>
    <w:p w:rsidR="00815156" w:rsidRPr="003B22C8" w:rsidRDefault="003B22C8" w:rsidP="000A19B1">
      <w:pPr>
        <w:pStyle w:val="Default"/>
        <w:jc w:val="center"/>
        <w:rPr>
          <w:b/>
          <w:color w:val="0070C0"/>
          <w:lang w:val="kk-KZ"/>
        </w:rPr>
      </w:pPr>
      <w:r>
        <w:rPr>
          <w:b/>
          <w:color w:val="0070C0"/>
          <w:lang w:val="kk-KZ"/>
        </w:rPr>
        <w:t>Мектептің әлеуметтік паспорты</w:t>
      </w:r>
    </w:p>
    <w:p w:rsidR="000A19B1" w:rsidRPr="00316324" w:rsidRDefault="000A19B1" w:rsidP="000A19B1">
      <w:pPr>
        <w:pStyle w:val="Default"/>
        <w:jc w:val="center"/>
        <w:rPr>
          <w:color w:val="0070C0"/>
        </w:rPr>
      </w:pPr>
    </w:p>
    <w:tbl>
      <w:tblPr>
        <w:tblStyle w:val="a6"/>
        <w:tblW w:w="14175" w:type="dxa"/>
        <w:tblInd w:w="-5" w:type="dxa"/>
        <w:tblLook w:val="04A0" w:firstRow="1" w:lastRow="0" w:firstColumn="1" w:lastColumn="0" w:noHBand="0" w:noVBand="1"/>
      </w:tblPr>
      <w:tblGrid>
        <w:gridCol w:w="1173"/>
        <w:gridCol w:w="6619"/>
        <w:gridCol w:w="4115"/>
        <w:gridCol w:w="2268"/>
      </w:tblGrid>
      <w:tr w:rsidR="003B22C8" w:rsidRPr="00A0676D" w:rsidTr="003B22C8">
        <w:trPr>
          <w:trHeight w:val="265"/>
        </w:trPr>
        <w:tc>
          <w:tcPr>
            <w:tcW w:w="0" w:type="auto"/>
          </w:tcPr>
          <w:p w:rsidR="003B22C8" w:rsidRPr="003B22C8" w:rsidRDefault="003B22C8" w:rsidP="003B22C8">
            <w:pPr>
              <w:pStyle w:val="Default"/>
              <w:jc w:val="center"/>
              <w:rPr>
                <w:b/>
              </w:rPr>
            </w:pPr>
            <w:r w:rsidRPr="003B22C8">
              <w:rPr>
                <w:b/>
              </w:rPr>
              <w:t>№</w:t>
            </w:r>
          </w:p>
        </w:tc>
        <w:tc>
          <w:tcPr>
            <w:tcW w:w="6619" w:type="dxa"/>
            <w:vAlign w:val="center"/>
          </w:tcPr>
          <w:p w:rsidR="003B22C8" w:rsidRPr="003B22C8" w:rsidRDefault="003B22C8" w:rsidP="003B22C8">
            <w:pPr>
              <w:pStyle w:val="a7"/>
              <w:jc w:val="center"/>
              <w:rPr>
                <w:rFonts w:ascii="Times New Roman" w:hAnsi="Times New Roman" w:cs="Times New Roman"/>
                <w:b/>
                <w:sz w:val="24"/>
                <w:szCs w:val="24"/>
              </w:rPr>
            </w:pPr>
            <w:r w:rsidRPr="003B22C8">
              <w:rPr>
                <w:rFonts w:ascii="Times New Roman" w:hAnsi="Times New Roman" w:cs="Times New Roman"/>
                <w:b/>
                <w:color w:val="000000"/>
                <w:sz w:val="24"/>
                <w:szCs w:val="24"/>
              </w:rPr>
              <w:t>Әлеуметтік санаттар</w:t>
            </w:r>
          </w:p>
        </w:tc>
        <w:tc>
          <w:tcPr>
            <w:tcW w:w="4115" w:type="dxa"/>
          </w:tcPr>
          <w:p w:rsidR="003B22C8" w:rsidRPr="003B22C8" w:rsidRDefault="003B22C8" w:rsidP="003B22C8">
            <w:pPr>
              <w:pStyle w:val="Default"/>
              <w:jc w:val="center"/>
              <w:rPr>
                <w:b/>
              </w:rPr>
            </w:pPr>
            <w:r w:rsidRPr="003B22C8">
              <w:rPr>
                <w:b/>
              </w:rPr>
              <w:t>саны</w:t>
            </w:r>
          </w:p>
        </w:tc>
        <w:tc>
          <w:tcPr>
            <w:tcW w:w="2268" w:type="dxa"/>
          </w:tcPr>
          <w:p w:rsidR="003B22C8" w:rsidRPr="003B22C8" w:rsidRDefault="003B22C8" w:rsidP="003B22C8">
            <w:pPr>
              <w:pStyle w:val="Default"/>
              <w:rPr>
                <w:b/>
              </w:rPr>
            </w:pPr>
            <w:r w:rsidRPr="003B22C8">
              <w:rPr>
                <w:b/>
              </w:rPr>
              <w:t>%</w:t>
            </w:r>
          </w:p>
        </w:tc>
      </w:tr>
      <w:tr w:rsidR="003B22C8" w:rsidRPr="00A0676D" w:rsidTr="003B22C8">
        <w:trPr>
          <w:trHeight w:val="253"/>
        </w:trPr>
        <w:tc>
          <w:tcPr>
            <w:tcW w:w="0" w:type="auto"/>
          </w:tcPr>
          <w:p w:rsidR="003B22C8" w:rsidRPr="00A0676D" w:rsidRDefault="003B22C8" w:rsidP="003B22C8">
            <w:pPr>
              <w:pStyle w:val="Default"/>
              <w:jc w:val="center"/>
            </w:pPr>
            <w:r>
              <w:t>1</w:t>
            </w:r>
          </w:p>
        </w:tc>
        <w:tc>
          <w:tcPr>
            <w:tcW w:w="6619" w:type="dxa"/>
            <w:vAlign w:val="center"/>
          </w:tcPr>
          <w:p w:rsidR="003B22C8" w:rsidRPr="00C0104A" w:rsidRDefault="003B22C8" w:rsidP="003B22C8">
            <w:pPr>
              <w:pStyle w:val="a7"/>
              <w:rPr>
                <w:rFonts w:ascii="Times New Roman" w:hAnsi="Times New Roman" w:cs="Times New Roman"/>
                <w:sz w:val="24"/>
                <w:szCs w:val="24"/>
              </w:rPr>
            </w:pPr>
            <w:r w:rsidRPr="00C0104A">
              <w:rPr>
                <w:rFonts w:ascii="Times New Roman" w:hAnsi="Times New Roman" w:cs="Times New Roman"/>
                <w:color w:val="000000"/>
                <w:sz w:val="24"/>
                <w:szCs w:val="24"/>
              </w:rPr>
              <w:t>Барлық оқушылар</w:t>
            </w:r>
          </w:p>
        </w:tc>
        <w:tc>
          <w:tcPr>
            <w:tcW w:w="4115" w:type="dxa"/>
          </w:tcPr>
          <w:p w:rsidR="003B22C8" w:rsidRPr="00A0676D" w:rsidRDefault="003B22C8" w:rsidP="003B22C8">
            <w:pPr>
              <w:pStyle w:val="Default"/>
            </w:pPr>
          </w:p>
        </w:tc>
        <w:tc>
          <w:tcPr>
            <w:tcW w:w="2268" w:type="dxa"/>
          </w:tcPr>
          <w:p w:rsidR="003B22C8" w:rsidRPr="00A0676D" w:rsidRDefault="003B22C8" w:rsidP="003B22C8">
            <w:pPr>
              <w:pStyle w:val="Default"/>
            </w:pPr>
          </w:p>
        </w:tc>
      </w:tr>
      <w:tr w:rsidR="003B22C8" w:rsidRPr="00A0676D" w:rsidTr="003B22C8">
        <w:trPr>
          <w:trHeight w:val="265"/>
        </w:trPr>
        <w:tc>
          <w:tcPr>
            <w:tcW w:w="0" w:type="auto"/>
          </w:tcPr>
          <w:p w:rsidR="003B22C8" w:rsidRPr="00A0676D" w:rsidRDefault="003B22C8" w:rsidP="003B22C8">
            <w:pPr>
              <w:pStyle w:val="Default"/>
              <w:jc w:val="center"/>
            </w:pPr>
            <w:r>
              <w:t>2</w:t>
            </w:r>
          </w:p>
        </w:tc>
        <w:tc>
          <w:tcPr>
            <w:tcW w:w="6619" w:type="dxa"/>
            <w:vAlign w:val="center"/>
          </w:tcPr>
          <w:p w:rsidR="003B22C8" w:rsidRPr="00C0104A" w:rsidRDefault="003B22C8" w:rsidP="003B22C8">
            <w:pPr>
              <w:pStyle w:val="a7"/>
              <w:rPr>
                <w:rFonts w:ascii="Times New Roman" w:hAnsi="Times New Roman" w:cs="Times New Roman"/>
                <w:sz w:val="24"/>
                <w:szCs w:val="24"/>
              </w:rPr>
            </w:pPr>
            <w:r w:rsidRPr="00C0104A">
              <w:rPr>
                <w:rFonts w:ascii="Times New Roman" w:hAnsi="Times New Roman" w:cs="Times New Roman"/>
                <w:color w:val="000000"/>
                <w:sz w:val="24"/>
                <w:szCs w:val="24"/>
              </w:rPr>
              <w:t>Отбасы түрі бойынша:</w:t>
            </w:r>
          </w:p>
        </w:tc>
        <w:tc>
          <w:tcPr>
            <w:tcW w:w="4115" w:type="dxa"/>
          </w:tcPr>
          <w:p w:rsidR="003B22C8" w:rsidRPr="00A0676D" w:rsidRDefault="003B22C8" w:rsidP="003B22C8">
            <w:pPr>
              <w:pStyle w:val="Default"/>
            </w:pPr>
          </w:p>
        </w:tc>
        <w:tc>
          <w:tcPr>
            <w:tcW w:w="2268" w:type="dxa"/>
          </w:tcPr>
          <w:p w:rsidR="003B22C8" w:rsidRPr="00A0676D" w:rsidRDefault="003B22C8" w:rsidP="003B22C8">
            <w:pPr>
              <w:pStyle w:val="Default"/>
            </w:pPr>
          </w:p>
        </w:tc>
      </w:tr>
      <w:tr w:rsidR="003B22C8" w:rsidRPr="00A0676D" w:rsidTr="003B22C8">
        <w:trPr>
          <w:trHeight w:val="265"/>
        </w:trPr>
        <w:tc>
          <w:tcPr>
            <w:tcW w:w="0" w:type="auto"/>
          </w:tcPr>
          <w:p w:rsidR="003B22C8" w:rsidRPr="00A0676D" w:rsidRDefault="003B22C8" w:rsidP="003B22C8">
            <w:pPr>
              <w:pStyle w:val="Default"/>
              <w:jc w:val="center"/>
            </w:pPr>
            <w:r>
              <w:t>3</w:t>
            </w:r>
          </w:p>
        </w:tc>
        <w:tc>
          <w:tcPr>
            <w:tcW w:w="6619" w:type="dxa"/>
            <w:vAlign w:val="center"/>
          </w:tcPr>
          <w:p w:rsidR="003B22C8" w:rsidRPr="00C0104A" w:rsidRDefault="003B22C8" w:rsidP="003B22C8">
            <w:pPr>
              <w:pStyle w:val="a7"/>
              <w:rPr>
                <w:rFonts w:ascii="Times New Roman" w:hAnsi="Times New Roman" w:cs="Times New Roman"/>
                <w:sz w:val="24"/>
                <w:szCs w:val="24"/>
              </w:rPr>
            </w:pPr>
            <w:r w:rsidRPr="00C0104A">
              <w:rPr>
                <w:rFonts w:ascii="Times New Roman" w:hAnsi="Times New Roman" w:cs="Times New Roman"/>
                <w:color w:val="000000"/>
                <w:sz w:val="24"/>
                <w:szCs w:val="24"/>
              </w:rPr>
              <w:t>Толық отбасылар</w:t>
            </w:r>
          </w:p>
        </w:tc>
        <w:tc>
          <w:tcPr>
            <w:tcW w:w="4115" w:type="dxa"/>
          </w:tcPr>
          <w:p w:rsidR="003B22C8" w:rsidRPr="00A0676D" w:rsidRDefault="003B22C8" w:rsidP="003B22C8">
            <w:pPr>
              <w:pStyle w:val="Default"/>
            </w:pPr>
          </w:p>
        </w:tc>
        <w:tc>
          <w:tcPr>
            <w:tcW w:w="2268" w:type="dxa"/>
          </w:tcPr>
          <w:p w:rsidR="003B22C8" w:rsidRPr="00A0676D" w:rsidRDefault="003B22C8" w:rsidP="003B22C8">
            <w:pPr>
              <w:pStyle w:val="Default"/>
            </w:pPr>
          </w:p>
        </w:tc>
      </w:tr>
      <w:tr w:rsidR="003B22C8" w:rsidRPr="00A0676D" w:rsidTr="003B22C8">
        <w:trPr>
          <w:trHeight w:val="265"/>
        </w:trPr>
        <w:tc>
          <w:tcPr>
            <w:tcW w:w="0" w:type="auto"/>
          </w:tcPr>
          <w:p w:rsidR="003B22C8" w:rsidRPr="00A0676D" w:rsidRDefault="003B22C8" w:rsidP="003B22C8">
            <w:pPr>
              <w:pStyle w:val="Default"/>
              <w:jc w:val="center"/>
            </w:pPr>
            <w:r>
              <w:t>4</w:t>
            </w:r>
          </w:p>
        </w:tc>
        <w:tc>
          <w:tcPr>
            <w:tcW w:w="6619" w:type="dxa"/>
            <w:vAlign w:val="center"/>
          </w:tcPr>
          <w:p w:rsidR="003B22C8" w:rsidRPr="00C0104A" w:rsidRDefault="003B22C8" w:rsidP="003B22C8">
            <w:pPr>
              <w:pStyle w:val="a7"/>
              <w:rPr>
                <w:rFonts w:ascii="Times New Roman" w:hAnsi="Times New Roman" w:cs="Times New Roman"/>
                <w:sz w:val="24"/>
                <w:szCs w:val="24"/>
              </w:rPr>
            </w:pPr>
            <w:r w:rsidRPr="00C0104A">
              <w:rPr>
                <w:rFonts w:ascii="Times New Roman" w:hAnsi="Times New Roman" w:cs="Times New Roman"/>
                <w:color w:val="000000"/>
                <w:sz w:val="24"/>
                <w:szCs w:val="24"/>
              </w:rPr>
              <w:t>Толық емес отбасылар</w:t>
            </w:r>
          </w:p>
        </w:tc>
        <w:tc>
          <w:tcPr>
            <w:tcW w:w="4115" w:type="dxa"/>
          </w:tcPr>
          <w:p w:rsidR="003B22C8" w:rsidRPr="00A0676D" w:rsidRDefault="003B22C8" w:rsidP="003B22C8">
            <w:pPr>
              <w:pStyle w:val="Default"/>
            </w:pPr>
          </w:p>
        </w:tc>
        <w:tc>
          <w:tcPr>
            <w:tcW w:w="2268" w:type="dxa"/>
          </w:tcPr>
          <w:p w:rsidR="003B22C8" w:rsidRPr="00A0676D" w:rsidRDefault="003B22C8" w:rsidP="003B22C8">
            <w:pPr>
              <w:pStyle w:val="Default"/>
            </w:pPr>
          </w:p>
        </w:tc>
      </w:tr>
      <w:tr w:rsidR="003B22C8" w:rsidRPr="00A0676D" w:rsidTr="003B22C8">
        <w:trPr>
          <w:trHeight w:val="265"/>
        </w:trPr>
        <w:tc>
          <w:tcPr>
            <w:tcW w:w="0" w:type="auto"/>
          </w:tcPr>
          <w:p w:rsidR="003B22C8" w:rsidRPr="00A0676D" w:rsidRDefault="003B22C8" w:rsidP="003B22C8">
            <w:pPr>
              <w:pStyle w:val="Default"/>
              <w:jc w:val="center"/>
            </w:pPr>
            <w:r>
              <w:t>5</w:t>
            </w:r>
          </w:p>
        </w:tc>
        <w:tc>
          <w:tcPr>
            <w:tcW w:w="6619" w:type="dxa"/>
            <w:vAlign w:val="center"/>
          </w:tcPr>
          <w:p w:rsidR="003B22C8" w:rsidRPr="00C0104A" w:rsidRDefault="003B22C8" w:rsidP="003B22C8">
            <w:pPr>
              <w:pStyle w:val="a7"/>
              <w:rPr>
                <w:rFonts w:ascii="Times New Roman" w:hAnsi="Times New Roman" w:cs="Times New Roman"/>
                <w:sz w:val="24"/>
                <w:szCs w:val="24"/>
              </w:rPr>
            </w:pPr>
            <w:r w:rsidRPr="00C0104A">
              <w:rPr>
                <w:rFonts w:ascii="Times New Roman" w:hAnsi="Times New Roman" w:cs="Times New Roman"/>
                <w:color w:val="000000"/>
                <w:sz w:val="24"/>
                <w:szCs w:val="24"/>
              </w:rPr>
              <w:t>Анасы жоқ балалар</w:t>
            </w:r>
          </w:p>
        </w:tc>
        <w:tc>
          <w:tcPr>
            <w:tcW w:w="4115" w:type="dxa"/>
          </w:tcPr>
          <w:p w:rsidR="003B22C8" w:rsidRPr="00A0676D" w:rsidRDefault="003B22C8" w:rsidP="003B22C8">
            <w:pPr>
              <w:pStyle w:val="Default"/>
            </w:pPr>
          </w:p>
        </w:tc>
        <w:tc>
          <w:tcPr>
            <w:tcW w:w="2268" w:type="dxa"/>
          </w:tcPr>
          <w:p w:rsidR="003B22C8" w:rsidRPr="00A0676D" w:rsidRDefault="003B22C8" w:rsidP="003B22C8">
            <w:pPr>
              <w:pStyle w:val="Default"/>
            </w:pPr>
          </w:p>
        </w:tc>
      </w:tr>
      <w:tr w:rsidR="003B22C8" w:rsidRPr="00A0676D" w:rsidTr="003B22C8">
        <w:trPr>
          <w:trHeight w:val="265"/>
        </w:trPr>
        <w:tc>
          <w:tcPr>
            <w:tcW w:w="0" w:type="auto"/>
          </w:tcPr>
          <w:p w:rsidR="003B22C8" w:rsidRPr="00A0676D" w:rsidRDefault="003B22C8" w:rsidP="003B22C8">
            <w:pPr>
              <w:pStyle w:val="Default"/>
              <w:jc w:val="center"/>
            </w:pPr>
            <w:r>
              <w:t>6</w:t>
            </w:r>
          </w:p>
        </w:tc>
        <w:tc>
          <w:tcPr>
            <w:tcW w:w="6619" w:type="dxa"/>
            <w:vAlign w:val="center"/>
          </w:tcPr>
          <w:p w:rsidR="003B22C8" w:rsidRPr="00C0104A" w:rsidRDefault="003B22C8" w:rsidP="003B22C8">
            <w:pPr>
              <w:pStyle w:val="a7"/>
              <w:rPr>
                <w:rFonts w:ascii="Times New Roman" w:hAnsi="Times New Roman" w:cs="Times New Roman"/>
                <w:sz w:val="24"/>
                <w:szCs w:val="24"/>
              </w:rPr>
            </w:pPr>
            <w:r w:rsidRPr="00C0104A">
              <w:rPr>
                <w:rFonts w:ascii="Times New Roman" w:hAnsi="Times New Roman" w:cs="Times New Roman"/>
                <w:color w:val="000000"/>
                <w:sz w:val="24"/>
                <w:szCs w:val="24"/>
              </w:rPr>
              <w:t>Әкесі жоқ балалар</w:t>
            </w:r>
          </w:p>
        </w:tc>
        <w:tc>
          <w:tcPr>
            <w:tcW w:w="4115" w:type="dxa"/>
          </w:tcPr>
          <w:p w:rsidR="003B22C8" w:rsidRPr="00A0676D" w:rsidRDefault="003B22C8" w:rsidP="003B22C8">
            <w:pPr>
              <w:pStyle w:val="Default"/>
            </w:pPr>
          </w:p>
        </w:tc>
        <w:tc>
          <w:tcPr>
            <w:tcW w:w="2268" w:type="dxa"/>
          </w:tcPr>
          <w:p w:rsidR="003B22C8" w:rsidRPr="00A0676D" w:rsidRDefault="003B22C8" w:rsidP="003B22C8">
            <w:pPr>
              <w:pStyle w:val="Default"/>
            </w:pPr>
          </w:p>
        </w:tc>
      </w:tr>
      <w:tr w:rsidR="003B22C8" w:rsidRPr="00A0676D" w:rsidTr="003B22C8">
        <w:trPr>
          <w:trHeight w:val="253"/>
        </w:trPr>
        <w:tc>
          <w:tcPr>
            <w:tcW w:w="0" w:type="auto"/>
          </w:tcPr>
          <w:p w:rsidR="003B22C8" w:rsidRPr="00A0676D" w:rsidRDefault="003B22C8" w:rsidP="003B22C8">
            <w:pPr>
              <w:pStyle w:val="Default"/>
              <w:jc w:val="center"/>
            </w:pPr>
            <w:r>
              <w:t>7</w:t>
            </w:r>
          </w:p>
        </w:tc>
        <w:tc>
          <w:tcPr>
            <w:tcW w:w="6619" w:type="dxa"/>
            <w:vAlign w:val="center"/>
          </w:tcPr>
          <w:p w:rsidR="003B22C8" w:rsidRPr="00C0104A" w:rsidRDefault="003B22C8" w:rsidP="003B22C8">
            <w:pPr>
              <w:pStyle w:val="a7"/>
              <w:rPr>
                <w:rFonts w:ascii="Times New Roman" w:hAnsi="Times New Roman" w:cs="Times New Roman"/>
                <w:sz w:val="24"/>
                <w:szCs w:val="24"/>
              </w:rPr>
            </w:pPr>
            <w:r w:rsidRPr="00C0104A">
              <w:rPr>
                <w:rFonts w:ascii="Times New Roman" w:hAnsi="Times New Roman" w:cs="Times New Roman"/>
                <w:color w:val="000000"/>
                <w:sz w:val="24"/>
                <w:szCs w:val="24"/>
              </w:rPr>
              <w:t>Көп балалы отбасы</w:t>
            </w:r>
          </w:p>
        </w:tc>
        <w:tc>
          <w:tcPr>
            <w:tcW w:w="4115" w:type="dxa"/>
          </w:tcPr>
          <w:p w:rsidR="003B22C8" w:rsidRPr="00A0676D" w:rsidRDefault="003B22C8" w:rsidP="003B22C8">
            <w:pPr>
              <w:pStyle w:val="Default"/>
            </w:pPr>
          </w:p>
        </w:tc>
        <w:tc>
          <w:tcPr>
            <w:tcW w:w="2268" w:type="dxa"/>
          </w:tcPr>
          <w:p w:rsidR="003B22C8" w:rsidRPr="00A0676D" w:rsidRDefault="003B22C8" w:rsidP="003B22C8">
            <w:pPr>
              <w:pStyle w:val="Default"/>
            </w:pPr>
          </w:p>
        </w:tc>
      </w:tr>
      <w:tr w:rsidR="003B22C8" w:rsidRPr="00A0676D" w:rsidTr="003B22C8">
        <w:trPr>
          <w:trHeight w:val="265"/>
        </w:trPr>
        <w:tc>
          <w:tcPr>
            <w:tcW w:w="0" w:type="auto"/>
          </w:tcPr>
          <w:p w:rsidR="003B22C8" w:rsidRPr="00A0676D" w:rsidRDefault="003B22C8" w:rsidP="003B22C8">
            <w:pPr>
              <w:pStyle w:val="Default"/>
              <w:jc w:val="center"/>
            </w:pPr>
            <w:r>
              <w:t>8</w:t>
            </w:r>
          </w:p>
        </w:tc>
        <w:tc>
          <w:tcPr>
            <w:tcW w:w="6619" w:type="dxa"/>
            <w:vAlign w:val="center"/>
          </w:tcPr>
          <w:p w:rsidR="003B22C8" w:rsidRPr="00C0104A" w:rsidRDefault="003B22C8" w:rsidP="003B22C8">
            <w:pPr>
              <w:pStyle w:val="a7"/>
              <w:rPr>
                <w:rFonts w:ascii="Times New Roman" w:hAnsi="Times New Roman" w:cs="Times New Roman"/>
                <w:sz w:val="24"/>
                <w:szCs w:val="24"/>
              </w:rPr>
            </w:pPr>
            <w:r w:rsidRPr="00C0104A">
              <w:rPr>
                <w:rFonts w:ascii="Times New Roman" w:hAnsi="Times New Roman" w:cs="Times New Roman"/>
                <w:color w:val="000000"/>
                <w:sz w:val="24"/>
                <w:szCs w:val="24"/>
              </w:rPr>
              <w:t>Аз қамтамасыз етілген отбасы</w:t>
            </w:r>
          </w:p>
        </w:tc>
        <w:tc>
          <w:tcPr>
            <w:tcW w:w="4115" w:type="dxa"/>
          </w:tcPr>
          <w:p w:rsidR="003B22C8" w:rsidRPr="00A0676D" w:rsidRDefault="003B22C8" w:rsidP="003B22C8">
            <w:pPr>
              <w:pStyle w:val="Default"/>
            </w:pPr>
          </w:p>
        </w:tc>
        <w:tc>
          <w:tcPr>
            <w:tcW w:w="2268" w:type="dxa"/>
          </w:tcPr>
          <w:p w:rsidR="003B22C8" w:rsidRPr="00A0676D" w:rsidRDefault="003B22C8" w:rsidP="003B22C8">
            <w:pPr>
              <w:pStyle w:val="Default"/>
            </w:pPr>
          </w:p>
        </w:tc>
      </w:tr>
      <w:tr w:rsidR="003B22C8" w:rsidRPr="00A0676D" w:rsidTr="003B22C8">
        <w:trPr>
          <w:trHeight w:val="265"/>
        </w:trPr>
        <w:tc>
          <w:tcPr>
            <w:tcW w:w="0" w:type="auto"/>
          </w:tcPr>
          <w:p w:rsidR="003B22C8" w:rsidRPr="00A0676D" w:rsidRDefault="003B22C8" w:rsidP="003B22C8">
            <w:pPr>
              <w:pStyle w:val="Default"/>
              <w:jc w:val="center"/>
            </w:pPr>
            <w:r>
              <w:t>9</w:t>
            </w:r>
          </w:p>
        </w:tc>
        <w:tc>
          <w:tcPr>
            <w:tcW w:w="6619" w:type="dxa"/>
            <w:vAlign w:val="center"/>
          </w:tcPr>
          <w:p w:rsidR="003B22C8" w:rsidRPr="00C0104A" w:rsidRDefault="003B22C8" w:rsidP="003B22C8">
            <w:pPr>
              <w:pStyle w:val="a7"/>
              <w:rPr>
                <w:rFonts w:ascii="Times New Roman" w:hAnsi="Times New Roman" w:cs="Times New Roman"/>
                <w:sz w:val="24"/>
                <w:szCs w:val="24"/>
              </w:rPr>
            </w:pPr>
            <w:r w:rsidRPr="00C0104A">
              <w:rPr>
                <w:rFonts w:ascii="Times New Roman" w:hAnsi="Times New Roman" w:cs="Times New Roman"/>
                <w:color w:val="000000"/>
                <w:sz w:val="24"/>
                <w:szCs w:val="24"/>
              </w:rPr>
              <w:t>Жетім балалар, ата-анасының қамқорлығынсыз қалған балалар</w:t>
            </w:r>
          </w:p>
        </w:tc>
        <w:tc>
          <w:tcPr>
            <w:tcW w:w="4115" w:type="dxa"/>
          </w:tcPr>
          <w:p w:rsidR="003B22C8" w:rsidRPr="00A0676D" w:rsidRDefault="003B22C8" w:rsidP="003B22C8">
            <w:pPr>
              <w:pStyle w:val="Default"/>
            </w:pPr>
          </w:p>
        </w:tc>
        <w:tc>
          <w:tcPr>
            <w:tcW w:w="2268" w:type="dxa"/>
          </w:tcPr>
          <w:p w:rsidR="003B22C8" w:rsidRPr="00A0676D" w:rsidRDefault="003B22C8" w:rsidP="003B22C8">
            <w:pPr>
              <w:pStyle w:val="Default"/>
            </w:pPr>
          </w:p>
        </w:tc>
      </w:tr>
      <w:tr w:rsidR="003B22C8" w:rsidRPr="00A0676D" w:rsidTr="003B22C8">
        <w:trPr>
          <w:trHeight w:val="265"/>
        </w:trPr>
        <w:tc>
          <w:tcPr>
            <w:tcW w:w="0" w:type="auto"/>
          </w:tcPr>
          <w:p w:rsidR="003B22C8" w:rsidRPr="00A0676D" w:rsidRDefault="003B22C8" w:rsidP="003B22C8">
            <w:pPr>
              <w:pStyle w:val="Default"/>
              <w:jc w:val="center"/>
            </w:pPr>
            <w:r>
              <w:t>10</w:t>
            </w:r>
          </w:p>
        </w:tc>
        <w:tc>
          <w:tcPr>
            <w:tcW w:w="6619" w:type="dxa"/>
            <w:vAlign w:val="center"/>
          </w:tcPr>
          <w:p w:rsidR="003B22C8" w:rsidRPr="00C0104A" w:rsidRDefault="003B22C8" w:rsidP="003B22C8">
            <w:pPr>
              <w:pStyle w:val="a7"/>
              <w:rPr>
                <w:rFonts w:ascii="Times New Roman" w:hAnsi="Times New Roman" w:cs="Times New Roman"/>
                <w:sz w:val="24"/>
                <w:szCs w:val="24"/>
              </w:rPr>
            </w:pPr>
            <w:r w:rsidRPr="00C0104A">
              <w:rPr>
                <w:rFonts w:ascii="Times New Roman" w:hAnsi="Times New Roman" w:cs="Times New Roman"/>
                <w:color w:val="000000"/>
                <w:sz w:val="24"/>
                <w:szCs w:val="24"/>
              </w:rPr>
              <w:t>Мүгедек балалар, мүмкіндіктері шектеулі балалар</w:t>
            </w:r>
          </w:p>
        </w:tc>
        <w:tc>
          <w:tcPr>
            <w:tcW w:w="4115" w:type="dxa"/>
          </w:tcPr>
          <w:p w:rsidR="003B22C8" w:rsidRPr="00A0676D" w:rsidRDefault="003B22C8" w:rsidP="003B22C8">
            <w:pPr>
              <w:pStyle w:val="Default"/>
            </w:pPr>
          </w:p>
        </w:tc>
        <w:tc>
          <w:tcPr>
            <w:tcW w:w="2268" w:type="dxa"/>
          </w:tcPr>
          <w:p w:rsidR="003B22C8" w:rsidRPr="00A0676D" w:rsidRDefault="003B22C8" w:rsidP="003B22C8">
            <w:pPr>
              <w:pStyle w:val="Default"/>
            </w:pPr>
          </w:p>
        </w:tc>
      </w:tr>
      <w:tr w:rsidR="003B22C8" w:rsidRPr="00A0676D" w:rsidTr="003B22C8">
        <w:trPr>
          <w:trHeight w:val="265"/>
        </w:trPr>
        <w:tc>
          <w:tcPr>
            <w:tcW w:w="0" w:type="auto"/>
          </w:tcPr>
          <w:p w:rsidR="003B22C8" w:rsidRPr="00A0676D" w:rsidRDefault="003B22C8" w:rsidP="003B22C8">
            <w:pPr>
              <w:pStyle w:val="Default"/>
              <w:jc w:val="center"/>
            </w:pPr>
            <w:r>
              <w:t>11</w:t>
            </w:r>
          </w:p>
        </w:tc>
        <w:tc>
          <w:tcPr>
            <w:tcW w:w="6619" w:type="dxa"/>
            <w:vAlign w:val="center"/>
          </w:tcPr>
          <w:p w:rsidR="003B22C8" w:rsidRPr="00C0104A" w:rsidRDefault="003B22C8" w:rsidP="003B22C8">
            <w:pPr>
              <w:pStyle w:val="a7"/>
              <w:rPr>
                <w:rFonts w:ascii="Times New Roman" w:hAnsi="Times New Roman" w:cs="Times New Roman"/>
                <w:sz w:val="24"/>
                <w:szCs w:val="24"/>
              </w:rPr>
            </w:pPr>
            <w:r w:rsidRPr="00C0104A">
              <w:rPr>
                <w:rFonts w:ascii="Times New Roman" w:hAnsi="Times New Roman" w:cs="Times New Roman"/>
                <w:color w:val="000000"/>
                <w:sz w:val="24"/>
                <w:szCs w:val="24"/>
              </w:rPr>
              <w:t>Азаматтығы жоқ білім алушылар</w:t>
            </w:r>
          </w:p>
        </w:tc>
        <w:tc>
          <w:tcPr>
            <w:tcW w:w="4115" w:type="dxa"/>
          </w:tcPr>
          <w:p w:rsidR="003B22C8" w:rsidRPr="00A0676D" w:rsidRDefault="003B22C8" w:rsidP="003B22C8">
            <w:pPr>
              <w:pStyle w:val="Default"/>
            </w:pPr>
          </w:p>
        </w:tc>
        <w:tc>
          <w:tcPr>
            <w:tcW w:w="2268" w:type="dxa"/>
          </w:tcPr>
          <w:p w:rsidR="003B22C8" w:rsidRPr="00A0676D" w:rsidRDefault="003B22C8" w:rsidP="003B22C8">
            <w:pPr>
              <w:pStyle w:val="Default"/>
            </w:pPr>
          </w:p>
        </w:tc>
      </w:tr>
      <w:tr w:rsidR="003B22C8" w:rsidRPr="00A0676D" w:rsidTr="003B22C8">
        <w:trPr>
          <w:trHeight w:val="265"/>
        </w:trPr>
        <w:tc>
          <w:tcPr>
            <w:tcW w:w="0" w:type="auto"/>
          </w:tcPr>
          <w:p w:rsidR="003B22C8" w:rsidRPr="00A0676D" w:rsidRDefault="003B22C8" w:rsidP="003B22C8">
            <w:pPr>
              <w:pStyle w:val="Default"/>
              <w:jc w:val="center"/>
            </w:pPr>
            <w:r>
              <w:t>12</w:t>
            </w:r>
          </w:p>
        </w:tc>
        <w:tc>
          <w:tcPr>
            <w:tcW w:w="6619" w:type="dxa"/>
            <w:vAlign w:val="center"/>
          </w:tcPr>
          <w:p w:rsidR="003B22C8" w:rsidRPr="00C0104A" w:rsidRDefault="003B22C8" w:rsidP="003B22C8">
            <w:pPr>
              <w:pStyle w:val="a7"/>
              <w:rPr>
                <w:rFonts w:ascii="Times New Roman" w:hAnsi="Times New Roman" w:cs="Times New Roman"/>
                <w:sz w:val="24"/>
                <w:szCs w:val="24"/>
              </w:rPr>
            </w:pPr>
            <w:r w:rsidRPr="00C0104A">
              <w:rPr>
                <w:rFonts w:ascii="Times New Roman" w:hAnsi="Times New Roman" w:cs="Times New Roman"/>
                <w:color w:val="000000"/>
                <w:sz w:val="24"/>
                <w:szCs w:val="24"/>
              </w:rPr>
              <w:t>Басқа мемлекеттің азаматы болып табылатын білім алушылар</w:t>
            </w:r>
          </w:p>
        </w:tc>
        <w:tc>
          <w:tcPr>
            <w:tcW w:w="4115" w:type="dxa"/>
          </w:tcPr>
          <w:p w:rsidR="003B22C8" w:rsidRPr="00A0676D" w:rsidRDefault="003B22C8" w:rsidP="003B22C8">
            <w:pPr>
              <w:pStyle w:val="Default"/>
            </w:pPr>
          </w:p>
        </w:tc>
        <w:tc>
          <w:tcPr>
            <w:tcW w:w="2268" w:type="dxa"/>
          </w:tcPr>
          <w:p w:rsidR="003B22C8" w:rsidRPr="00A0676D" w:rsidRDefault="003B22C8" w:rsidP="003B22C8">
            <w:pPr>
              <w:pStyle w:val="Default"/>
            </w:pPr>
          </w:p>
        </w:tc>
      </w:tr>
      <w:tr w:rsidR="003B22C8" w:rsidRPr="00A0676D" w:rsidTr="003B22C8">
        <w:trPr>
          <w:trHeight w:val="265"/>
        </w:trPr>
        <w:tc>
          <w:tcPr>
            <w:tcW w:w="0" w:type="auto"/>
          </w:tcPr>
          <w:p w:rsidR="003B22C8" w:rsidRPr="00A0676D" w:rsidRDefault="003B22C8" w:rsidP="003B22C8">
            <w:pPr>
              <w:pStyle w:val="Default"/>
              <w:jc w:val="center"/>
            </w:pPr>
            <w:r>
              <w:t>13</w:t>
            </w:r>
          </w:p>
        </w:tc>
        <w:tc>
          <w:tcPr>
            <w:tcW w:w="6619" w:type="dxa"/>
            <w:vAlign w:val="center"/>
          </w:tcPr>
          <w:p w:rsidR="003B22C8" w:rsidRPr="00C0104A" w:rsidRDefault="003B22C8" w:rsidP="003B22C8">
            <w:pPr>
              <w:pStyle w:val="a7"/>
              <w:rPr>
                <w:rFonts w:ascii="Times New Roman" w:hAnsi="Times New Roman" w:cs="Times New Roman"/>
                <w:sz w:val="24"/>
                <w:szCs w:val="24"/>
              </w:rPr>
            </w:pPr>
            <w:r w:rsidRPr="00C0104A">
              <w:rPr>
                <w:rFonts w:ascii="Times New Roman" w:hAnsi="Times New Roman" w:cs="Times New Roman"/>
                <w:color w:val="000000"/>
                <w:sz w:val="24"/>
                <w:szCs w:val="24"/>
              </w:rPr>
              <w:t>Кәмелетке толмағандар ісі жөніндегі бөлімде есепте тұрғандар</w:t>
            </w:r>
          </w:p>
        </w:tc>
        <w:tc>
          <w:tcPr>
            <w:tcW w:w="4115" w:type="dxa"/>
          </w:tcPr>
          <w:p w:rsidR="003B22C8" w:rsidRPr="00A0676D" w:rsidRDefault="003B22C8" w:rsidP="003B22C8">
            <w:pPr>
              <w:pStyle w:val="Default"/>
            </w:pPr>
          </w:p>
        </w:tc>
        <w:tc>
          <w:tcPr>
            <w:tcW w:w="2268" w:type="dxa"/>
          </w:tcPr>
          <w:p w:rsidR="003B22C8" w:rsidRPr="00A0676D" w:rsidRDefault="003B22C8" w:rsidP="003B22C8">
            <w:pPr>
              <w:pStyle w:val="Default"/>
            </w:pPr>
          </w:p>
        </w:tc>
      </w:tr>
      <w:tr w:rsidR="003B22C8" w:rsidRPr="00A0676D" w:rsidTr="003B22C8">
        <w:trPr>
          <w:trHeight w:val="265"/>
        </w:trPr>
        <w:tc>
          <w:tcPr>
            <w:tcW w:w="0" w:type="auto"/>
          </w:tcPr>
          <w:p w:rsidR="003B22C8" w:rsidRPr="00A0676D" w:rsidRDefault="003B22C8" w:rsidP="003B22C8">
            <w:pPr>
              <w:pStyle w:val="Default"/>
              <w:jc w:val="center"/>
            </w:pPr>
            <w:r>
              <w:t>14</w:t>
            </w:r>
          </w:p>
        </w:tc>
        <w:tc>
          <w:tcPr>
            <w:tcW w:w="6619" w:type="dxa"/>
            <w:vAlign w:val="center"/>
          </w:tcPr>
          <w:p w:rsidR="003B22C8" w:rsidRPr="00C0104A" w:rsidRDefault="003B22C8" w:rsidP="003B22C8">
            <w:pPr>
              <w:pStyle w:val="a7"/>
              <w:rPr>
                <w:rFonts w:ascii="Times New Roman" w:hAnsi="Times New Roman" w:cs="Times New Roman"/>
                <w:sz w:val="24"/>
                <w:szCs w:val="24"/>
              </w:rPr>
            </w:pPr>
            <w:r w:rsidRPr="00C0104A">
              <w:rPr>
                <w:rFonts w:ascii="Times New Roman" w:hAnsi="Times New Roman" w:cs="Times New Roman"/>
                <w:color w:val="000000"/>
                <w:sz w:val="24"/>
                <w:szCs w:val="24"/>
              </w:rPr>
              <w:t>Мектепішілік бақылау есебінде тұрғандар</w:t>
            </w:r>
          </w:p>
        </w:tc>
        <w:tc>
          <w:tcPr>
            <w:tcW w:w="4115" w:type="dxa"/>
          </w:tcPr>
          <w:p w:rsidR="003B22C8" w:rsidRPr="00A0676D" w:rsidRDefault="003B22C8" w:rsidP="003B22C8">
            <w:pPr>
              <w:pStyle w:val="Default"/>
            </w:pPr>
          </w:p>
        </w:tc>
        <w:tc>
          <w:tcPr>
            <w:tcW w:w="2268" w:type="dxa"/>
          </w:tcPr>
          <w:p w:rsidR="003B22C8" w:rsidRPr="00A0676D" w:rsidRDefault="003B22C8" w:rsidP="003B22C8">
            <w:pPr>
              <w:pStyle w:val="Default"/>
            </w:pPr>
          </w:p>
        </w:tc>
      </w:tr>
      <w:tr w:rsidR="003B22C8" w:rsidRPr="00A0676D" w:rsidTr="003B22C8">
        <w:trPr>
          <w:trHeight w:val="265"/>
        </w:trPr>
        <w:tc>
          <w:tcPr>
            <w:tcW w:w="0" w:type="auto"/>
          </w:tcPr>
          <w:p w:rsidR="003B22C8" w:rsidRPr="00A0676D" w:rsidRDefault="003B22C8" w:rsidP="003B22C8">
            <w:pPr>
              <w:pStyle w:val="Default"/>
              <w:jc w:val="center"/>
            </w:pPr>
            <w:r>
              <w:t>15</w:t>
            </w:r>
          </w:p>
        </w:tc>
        <w:tc>
          <w:tcPr>
            <w:tcW w:w="6619" w:type="dxa"/>
            <w:vAlign w:val="center"/>
          </w:tcPr>
          <w:p w:rsidR="003B22C8" w:rsidRPr="00C0104A" w:rsidRDefault="003B22C8" w:rsidP="003B22C8">
            <w:pPr>
              <w:pStyle w:val="a7"/>
              <w:rPr>
                <w:rFonts w:ascii="Times New Roman" w:hAnsi="Times New Roman" w:cs="Times New Roman"/>
                <w:sz w:val="24"/>
                <w:szCs w:val="24"/>
              </w:rPr>
            </w:pPr>
            <w:r w:rsidRPr="00C0104A">
              <w:rPr>
                <w:rFonts w:ascii="Times New Roman" w:hAnsi="Times New Roman" w:cs="Times New Roman"/>
                <w:color w:val="000000"/>
                <w:sz w:val="24"/>
                <w:szCs w:val="24"/>
              </w:rPr>
              <w:t>Ата-аналарының білімі:</w:t>
            </w:r>
          </w:p>
        </w:tc>
        <w:tc>
          <w:tcPr>
            <w:tcW w:w="4115" w:type="dxa"/>
          </w:tcPr>
          <w:p w:rsidR="003B22C8" w:rsidRPr="00A0676D" w:rsidRDefault="003B22C8" w:rsidP="003B22C8">
            <w:pPr>
              <w:pStyle w:val="Default"/>
            </w:pPr>
          </w:p>
        </w:tc>
        <w:tc>
          <w:tcPr>
            <w:tcW w:w="2268" w:type="dxa"/>
          </w:tcPr>
          <w:p w:rsidR="003B22C8" w:rsidRPr="00A0676D" w:rsidRDefault="003B22C8" w:rsidP="003B22C8">
            <w:pPr>
              <w:pStyle w:val="Default"/>
            </w:pPr>
          </w:p>
        </w:tc>
      </w:tr>
      <w:tr w:rsidR="003B22C8" w:rsidRPr="00A0676D" w:rsidTr="003B22C8">
        <w:trPr>
          <w:trHeight w:val="253"/>
        </w:trPr>
        <w:tc>
          <w:tcPr>
            <w:tcW w:w="0" w:type="auto"/>
          </w:tcPr>
          <w:p w:rsidR="003B22C8" w:rsidRPr="00A0676D" w:rsidRDefault="003B22C8" w:rsidP="003B22C8">
            <w:pPr>
              <w:pStyle w:val="Default"/>
              <w:jc w:val="center"/>
            </w:pPr>
            <w:r>
              <w:t>16</w:t>
            </w:r>
          </w:p>
        </w:tc>
        <w:tc>
          <w:tcPr>
            <w:tcW w:w="6619" w:type="dxa"/>
            <w:vAlign w:val="center"/>
          </w:tcPr>
          <w:p w:rsidR="003B22C8" w:rsidRPr="00C0104A" w:rsidRDefault="003B22C8" w:rsidP="003B22C8">
            <w:pPr>
              <w:pStyle w:val="a7"/>
              <w:rPr>
                <w:rFonts w:ascii="Times New Roman" w:hAnsi="Times New Roman" w:cs="Times New Roman"/>
                <w:sz w:val="24"/>
                <w:szCs w:val="24"/>
              </w:rPr>
            </w:pPr>
            <w:r w:rsidRPr="00C0104A">
              <w:rPr>
                <w:rFonts w:ascii="Times New Roman" w:hAnsi="Times New Roman" w:cs="Times New Roman"/>
                <w:color w:val="000000"/>
                <w:sz w:val="24"/>
                <w:szCs w:val="24"/>
              </w:rPr>
              <w:t>Жоғары, жоғары білімнен кейінгі</w:t>
            </w:r>
          </w:p>
        </w:tc>
        <w:tc>
          <w:tcPr>
            <w:tcW w:w="4115" w:type="dxa"/>
          </w:tcPr>
          <w:p w:rsidR="003B22C8" w:rsidRPr="00A0676D" w:rsidRDefault="003B22C8" w:rsidP="003B22C8">
            <w:pPr>
              <w:pStyle w:val="Default"/>
            </w:pPr>
          </w:p>
        </w:tc>
        <w:tc>
          <w:tcPr>
            <w:tcW w:w="2268" w:type="dxa"/>
          </w:tcPr>
          <w:p w:rsidR="003B22C8" w:rsidRPr="00A0676D" w:rsidRDefault="003B22C8" w:rsidP="003B22C8">
            <w:pPr>
              <w:pStyle w:val="Default"/>
            </w:pPr>
          </w:p>
        </w:tc>
      </w:tr>
      <w:tr w:rsidR="003B22C8" w:rsidRPr="00A0676D" w:rsidTr="003B22C8">
        <w:trPr>
          <w:trHeight w:val="265"/>
        </w:trPr>
        <w:tc>
          <w:tcPr>
            <w:tcW w:w="0" w:type="auto"/>
          </w:tcPr>
          <w:p w:rsidR="003B22C8" w:rsidRPr="00A0676D" w:rsidRDefault="003B22C8" w:rsidP="003B22C8">
            <w:pPr>
              <w:pStyle w:val="Default"/>
              <w:jc w:val="center"/>
            </w:pPr>
            <w:r>
              <w:t>17</w:t>
            </w:r>
          </w:p>
        </w:tc>
        <w:tc>
          <w:tcPr>
            <w:tcW w:w="6619" w:type="dxa"/>
            <w:vAlign w:val="center"/>
          </w:tcPr>
          <w:p w:rsidR="003B22C8" w:rsidRPr="00C0104A" w:rsidRDefault="003B22C8" w:rsidP="003B22C8">
            <w:pPr>
              <w:pStyle w:val="a7"/>
              <w:rPr>
                <w:rFonts w:ascii="Times New Roman" w:hAnsi="Times New Roman" w:cs="Times New Roman"/>
                <w:sz w:val="24"/>
                <w:szCs w:val="24"/>
              </w:rPr>
            </w:pPr>
            <w:r w:rsidRPr="00C0104A">
              <w:rPr>
                <w:rFonts w:ascii="Times New Roman" w:hAnsi="Times New Roman" w:cs="Times New Roman"/>
                <w:color w:val="000000"/>
                <w:sz w:val="24"/>
                <w:szCs w:val="24"/>
              </w:rPr>
              <w:t>Техникалық және кәсіптік</w:t>
            </w:r>
          </w:p>
        </w:tc>
        <w:tc>
          <w:tcPr>
            <w:tcW w:w="4115" w:type="dxa"/>
          </w:tcPr>
          <w:p w:rsidR="003B22C8" w:rsidRPr="00A0676D" w:rsidRDefault="003B22C8" w:rsidP="003B22C8">
            <w:pPr>
              <w:pStyle w:val="Default"/>
            </w:pPr>
          </w:p>
        </w:tc>
        <w:tc>
          <w:tcPr>
            <w:tcW w:w="2268" w:type="dxa"/>
          </w:tcPr>
          <w:p w:rsidR="003B22C8" w:rsidRPr="00A0676D" w:rsidRDefault="003B22C8" w:rsidP="003B22C8">
            <w:pPr>
              <w:pStyle w:val="Default"/>
            </w:pPr>
          </w:p>
        </w:tc>
      </w:tr>
      <w:tr w:rsidR="003B22C8" w:rsidRPr="00A0676D" w:rsidTr="003B22C8">
        <w:trPr>
          <w:trHeight w:val="541"/>
        </w:trPr>
        <w:tc>
          <w:tcPr>
            <w:tcW w:w="0" w:type="auto"/>
          </w:tcPr>
          <w:p w:rsidR="003B22C8" w:rsidRPr="00A0676D" w:rsidRDefault="003B22C8" w:rsidP="003B22C8">
            <w:pPr>
              <w:pStyle w:val="Default"/>
              <w:jc w:val="center"/>
            </w:pPr>
            <w:r>
              <w:t>18</w:t>
            </w:r>
          </w:p>
        </w:tc>
        <w:tc>
          <w:tcPr>
            <w:tcW w:w="6619" w:type="dxa"/>
            <w:vAlign w:val="center"/>
          </w:tcPr>
          <w:p w:rsidR="003B22C8" w:rsidRPr="00C0104A" w:rsidRDefault="003B22C8" w:rsidP="003B22C8">
            <w:pPr>
              <w:pStyle w:val="a7"/>
              <w:rPr>
                <w:rFonts w:ascii="Times New Roman" w:hAnsi="Times New Roman" w:cs="Times New Roman"/>
                <w:sz w:val="24"/>
                <w:szCs w:val="24"/>
              </w:rPr>
            </w:pPr>
            <w:r w:rsidRPr="00C0104A">
              <w:rPr>
                <w:rFonts w:ascii="Times New Roman" w:hAnsi="Times New Roman" w:cs="Times New Roman"/>
                <w:color w:val="000000"/>
                <w:sz w:val="24"/>
                <w:szCs w:val="24"/>
              </w:rPr>
              <w:t>Орта</w:t>
            </w:r>
          </w:p>
        </w:tc>
        <w:tc>
          <w:tcPr>
            <w:tcW w:w="4115" w:type="dxa"/>
          </w:tcPr>
          <w:p w:rsidR="003B22C8" w:rsidRPr="00A0676D" w:rsidRDefault="003B22C8" w:rsidP="003B22C8">
            <w:pPr>
              <w:pStyle w:val="Default"/>
            </w:pPr>
          </w:p>
        </w:tc>
        <w:tc>
          <w:tcPr>
            <w:tcW w:w="2268" w:type="dxa"/>
          </w:tcPr>
          <w:p w:rsidR="003B22C8" w:rsidRPr="00A0676D" w:rsidRDefault="003B22C8" w:rsidP="003B22C8">
            <w:pPr>
              <w:pStyle w:val="Default"/>
            </w:pPr>
          </w:p>
        </w:tc>
      </w:tr>
    </w:tbl>
    <w:p w:rsidR="00507D3F" w:rsidRDefault="003952CC" w:rsidP="003952CC">
      <w:pPr>
        <w:pStyle w:val="Default"/>
        <w:rPr>
          <w:color w:val="0070C0"/>
        </w:rPr>
      </w:pPr>
      <w:r>
        <w:rPr>
          <w:color w:val="0070C0"/>
        </w:rPr>
        <w:t xml:space="preserve">                                                                                                       </w:t>
      </w:r>
    </w:p>
    <w:p w:rsidR="00507D3F" w:rsidRPr="00507D3F" w:rsidRDefault="00507D3F" w:rsidP="003952CC">
      <w:pPr>
        <w:pStyle w:val="Default"/>
        <w:rPr>
          <w:b/>
          <w:color w:val="0070C0"/>
        </w:rPr>
      </w:pPr>
      <w:r w:rsidRPr="00507D3F">
        <w:rPr>
          <w:b/>
          <w:color w:val="0070C0"/>
          <w:lang w:val="kk-KZ"/>
        </w:rPr>
        <w:t xml:space="preserve">                                                                                                                                                                                        </w:t>
      </w:r>
      <w:r w:rsidR="00660C29">
        <w:rPr>
          <w:b/>
          <w:color w:val="0070C0"/>
          <w:lang w:val="kk-KZ"/>
        </w:rPr>
        <w:t xml:space="preserve">                 </w:t>
      </w:r>
      <w:r w:rsidR="003B22C8">
        <w:rPr>
          <w:b/>
          <w:color w:val="0070C0"/>
        </w:rPr>
        <w:t>Нысан</w:t>
      </w:r>
      <w:r w:rsidR="00660C29">
        <w:rPr>
          <w:b/>
          <w:color w:val="0070C0"/>
        </w:rPr>
        <w:t xml:space="preserve"> №3</w:t>
      </w:r>
    </w:p>
    <w:p w:rsidR="00AB22B8" w:rsidRPr="003B22C8" w:rsidRDefault="003B22C8" w:rsidP="00507D3F">
      <w:pPr>
        <w:pStyle w:val="Default"/>
        <w:jc w:val="center"/>
        <w:rPr>
          <w:b/>
          <w:color w:val="0070C0"/>
          <w:lang w:val="kk-KZ"/>
        </w:rPr>
      </w:pPr>
      <w:r w:rsidRPr="003B22C8">
        <w:rPr>
          <w:b/>
          <w:color w:val="0070C0"/>
          <w:lang w:val="kk-KZ"/>
        </w:rPr>
        <w:t>Оқушылар туралы мәліметтер</w:t>
      </w:r>
    </w:p>
    <w:p w:rsidR="00507D3F" w:rsidRPr="00316324" w:rsidRDefault="00507D3F" w:rsidP="00507D3F">
      <w:pPr>
        <w:pStyle w:val="Default"/>
        <w:jc w:val="center"/>
        <w:rPr>
          <w:b/>
          <w:color w:val="0070C0"/>
        </w:rPr>
      </w:pPr>
    </w:p>
    <w:tbl>
      <w:tblPr>
        <w:tblStyle w:val="a6"/>
        <w:tblW w:w="14157" w:type="dxa"/>
        <w:tblLook w:val="04A0" w:firstRow="1" w:lastRow="0" w:firstColumn="1" w:lastColumn="0" w:noHBand="0" w:noVBand="1"/>
      </w:tblPr>
      <w:tblGrid>
        <w:gridCol w:w="445"/>
        <w:gridCol w:w="1253"/>
        <w:gridCol w:w="1416"/>
        <w:gridCol w:w="776"/>
        <w:gridCol w:w="3651"/>
        <w:gridCol w:w="826"/>
        <w:gridCol w:w="1389"/>
        <w:gridCol w:w="1563"/>
        <w:gridCol w:w="1561"/>
        <w:gridCol w:w="1277"/>
      </w:tblGrid>
      <w:tr w:rsidR="00991A85" w:rsidRPr="00A0676D" w:rsidTr="00991A85">
        <w:trPr>
          <w:trHeight w:val="861"/>
        </w:trPr>
        <w:tc>
          <w:tcPr>
            <w:tcW w:w="0" w:type="auto"/>
            <w:hideMark/>
          </w:tcPr>
          <w:p w:rsidR="00815156" w:rsidRPr="000A19B1" w:rsidRDefault="00815156" w:rsidP="000A19B1">
            <w:pPr>
              <w:pStyle w:val="Default"/>
            </w:pPr>
            <w:r w:rsidRPr="000A19B1">
              <w:lastRenderedPageBreak/>
              <w:t>№</w:t>
            </w:r>
          </w:p>
        </w:tc>
        <w:tc>
          <w:tcPr>
            <w:tcW w:w="236" w:type="dxa"/>
            <w:hideMark/>
          </w:tcPr>
          <w:p w:rsidR="00991A85" w:rsidRDefault="00991A85" w:rsidP="00991A85">
            <w:pPr>
              <w:pStyle w:val="Default"/>
            </w:pPr>
            <w:r>
              <w:t>Оқушы</w:t>
            </w:r>
          </w:p>
          <w:p w:rsidR="00815156" w:rsidRPr="000A19B1" w:rsidRDefault="00991A85" w:rsidP="00991A85">
            <w:pPr>
              <w:pStyle w:val="Default"/>
            </w:pPr>
            <w:r>
              <w:t>ның тегі, аты, әкесінің аты (болған жағдайда)</w:t>
            </w:r>
          </w:p>
        </w:tc>
        <w:tc>
          <w:tcPr>
            <w:tcW w:w="1416" w:type="dxa"/>
          </w:tcPr>
          <w:p w:rsidR="00815156" w:rsidRPr="00991A85" w:rsidRDefault="00991A85" w:rsidP="000A19B1">
            <w:pPr>
              <w:pStyle w:val="Default"/>
              <w:rPr>
                <w:lang w:val="kk-KZ"/>
              </w:rPr>
            </w:pPr>
            <w:r>
              <w:rPr>
                <w:lang w:val="kk-KZ"/>
              </w:rPr>
              <w:t>Туған жылы</w:t>
            </w:r>
          </w:p>
        </w:tc>
        <w:tc>
          <w:tcPr>
            <w:tcW w:w="0" w:type="auto"/>
            <w:hideMark/>
          </w:tcPr>
          <w:p w:rsidR="00815156" w:rsidRPr="00991A85" w:rsidRDefault="00991A85" w:rsidP="000A19B1">
            <w:pPr>
              <w:pStyle w:val="Default"/>
              <w:rPr>
                <w:lang w:val="kk-KZ"/>
              </w:rPr>
            </w:pPr>
            <w:r>
              <w:rPr>
                <w:lang w:val="kk-KZ"/>
              </w:rPr>
              <w:t>Ұлты</w:t>
            </w:r>
          </w:p>
        </w:tc>
        <w:tc>
          <w:tcPr>
            <w:tcW w:w="0" w:type="auto"/>
            <w:hideMark/>
          </w:tcPr>
          <w:p w:rsidR="00815156" w:rsidRPr="00991A85" w:rsidRDefault="00991A85" w:rsidP="000A19B1">
            <w:pPr>
              <w:pStyle w:val="Default"/>
              <w:rPr>
                <w:lang w:val="kk-KZ"/>
              </w:rPr>
            </w:pPr>
            <w:r w:rsidRPr="00991A85">
              <w:rPr>
                <w:lang w:val="kk-KZ"/>
              </w:rPr>
              <w:t>Ата-анасының аты-жөні (болған жағдайда)</w:t>
            </w:r>
          </w:p>
        </w:tc>
        <w:tc>
          <w:tcPr>
            <w:tcW w:w="0" w:type="auto"/>
            <w:hideMark/>
          </w:tcPr>
          <w:p w:rsidR="00815156" w:rsidRPr="00991A85" w:rsidRDefault="00991A85" w:rsidP="000A19B1">
            <w:pPr>
              <w:pStyle w:val="Default"/>
              <w:rPr>
                <w:lang w:val="kk-KZ"/>
              </w:rPr>
            </w:pPr>
            <w:r>
              <w:rPr>
                <w:lang w:val="kk-KZ"/>
              </w:rPr>
              <w:t>Білімі</w:t>
            </w:r>
          </w:p>
        </w:tc>
        <w:tc>
          <w:tcPr>
            <w:tcW w:w="0" w:type="auto"/>
            <w:hideMark/>
          </w:tcPr>
          <w:p w:rsidR="00815156" w:rsidRPr="00991A85" w:rsidRDefault="00991A85" w:rsidP="000A19B1">
            <w:pPr>
              <w:pStyle w:val="Default"/>
              <w:rPr>
                <w:lang w:val="kk-KZ"/>
              </w:rPr>
            </w:pPr>
            <w:r>
              <w:rPr>
                <w:lang w:val="kk-KZ"/>
              </w:rPr>
              <w:t>Жұмыс орны</w:t>
            </w:r>
          </w:p>
        </w:tc>
        <w:tc>
          <w:tcPr>
            <w:tcW w:w="1563" w:type="dxa"/>
            <w:hideMark/>
          </w:tcPr>
          <w:p w:rsidR="00991A85" w:rsidRDefault="00991A85" w:rsidP="00991A85">
            <w:pPr>
              <w:pStyle w:val="Default"/>
            </w:pPr>
            <w:r>
              <w:t>Мекен жайы,</w:t>
            </w:r>
          </w:p>
          <w:p w:rsidR="00815156" w:rsidRPr="000A19B1" w:rsidRDefault="00991A85" w:rsidP="00991A85">
            <w:pPr>
              <w:pStyle w:val="Default"/>
            </w:pPr>
            <w:r>
              <w:t>телефоны</w:t>
            </w:r>
          </w:p>
        </w:tc>
        <w:tc>
          <w:tcPr>
            <w:tcW w:w="1561" w:type="dxa"/>
            <w:hideMark/>
          </w:tcPr>
          <w:p w:rsidR="00815156" w:rsidRPr="000A19B1" w:rsidRDefault="00991A85" w:rsidP="000A19B1">
            <w:pPr>
              <w:pStyle w:val="Default"/>
            </w:pPr>
            <w:r w:rsidRPr="00991A85">
              <w:t>Әлеуметтік мәртебесі</w:t>
            </w:r>
          </w:p>
        </w:tc>
        <w:tc>
          <w:tcPr>
            <w:tcW w:w="1277" w:type="dxa"/>
            <w:hideMark/>
          </w:tcPr>
          <w:p w:rsidR="00991A85" w:rsidRDefault="00991A85" w:rsidP="00991A85">
            <w:pPr>
              <w:pStyle w:val="Default"/>
            </w:pPr>
            <w:r>
              <w:t>Отба сы құра мы</w:t>
            </w:r>
          </w:p>
          <w:p w:rsidR="00815156" w:rsidRPr="000A19B1" w:rsidRDefault="00991A85" w:rsidP="00991A85">
            <w:pPr>
              <w:pStyle w:val="Default"/>
            </w:pPr>
            <w:r>
              <w:t>(саны)</w:t>
            </w:r>
          </w:p>
        </w:tc>
      </w:tr>
      <w:tr w:rsidR="00991A85" w:rsidRPr="00A0676D" w:rsidTr="00991A85">
        <w:trPr>
          <w:trHeight w:val="407"/>
        </w:trPr>
        <w:tc>
          <w:tcPr>
            <w:tcW w:w="0" w:type="auto"/>
            <w:hideMark/>
          </w:tcPr>
          <w:p w:rsidR="00815156" w:rsidRPr="00A0676D" w:rsidRDefault="00815156" w:rsidP="000A19B1">
            <w:pPr>
              <w:pStyle w:val="Default"/>
            </w:pPr>
            <w:r w:rsidRPr="00A0676D">
              <w:t>1</w:t>
            </w:r>
          </w:p>
        </w:tc>
        <w:tc>
          <w:tcPr>
            <w:tcW w:w="236" w:type="dxa"/>
            <w:hideMark/>
          </w:tcPr>
          <w:p w:rsidR="00815156" w:rsidRPr="00A0676D" w:rsidRDefault="00815156" w:rsidP="000A19B1">
            <w:pPr>
              <w:pStyle w:val="Default"/>
            </w:pPr>
          </w:p>
        </w:tc>
        <w:tc>
          <w:tcPr>
            <w:tcW w:w="1416" w:type="dxa"/>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1563" w:type="dxa"/>
            <w:hideMark/>
          </w:tcPr>
          <w:p w:rsidR="00815156" w:rsidRPr="00A0676D" w:rsidRDefault="00815156" w:rsidP="000A19B1">
            <w:pPr>
              <w:pStyle w:val="Default"/>
            </w:pPr>
            <w:r w:rsidRPr="00A0676D">
              <w:br/>
            </w:r>
          </w:p>
        </w:tc>
        <w:tc>
          <w:tcPr>
            <w:tcW w:w="1561" w:type="dxa"/>
            <w:hideMark/>
          </w:tcPr>
          <w:p w:rsidR="00815156" w:rsidRPr="00A0676D" w:rsidRDefault="00815156" w:rsidP="000A19B1">
            <w:pPr>
              <w:pStyle w:val="Default"/>
            </w:pPr>
          </w:p>
        </w:tc>
        <w:tc>
          <w:tcPr>
            <w:tcW w:w="1277" w:type="dxa"/>
            <w:hideMark/>
          </w:tcPr>
          <w:p w:rsidR="00815156" w:rsidRPr="00A0676D" w:rsidRDefault="00815156" w:rsidP="000A19B1">
            <w:pPr>
              <w:pStyle w:val="Default"/>
            </w:pPr>
          </w:p>
        </w:tc>
      </w:tr>
    </w:tbl>
    <w:p w:rsidR="00507D3F" w:rsidRDefault="00507D3F" w:rsidP="00A650D2">
      <w:pPr>
        <w:rPr>
          <w:rFonts w:ascii="Calibri" w:eastAsia="Calibri" w:hAnsi="Calibri" w:cs="Times New Roman"/>
          <w:lang w:val="kk-KZ"/>
        </w:rPr>
      </w:pPr>
    </w:p>
    <w:p w:rsidR="00A650D2" w:rsidRPr="00A650D2" w:rsidRDefault="00320846" w:rsidP="00A650D2">
      <w:pPr>
        <w:jc w:val="center"/>
        <w:rPr>
          <w:rFonts w:ascii="Times New Roman" w:eastAsia="Calibri" w:hAnsi="Times New Roman" w:cs="Times New Roman"/>
          <w:b/>
          <w:color w:val="0070C0"/>
          <w:sz w:val="24"/>
          <w:szCs w:val="24"/>
          <w:lang w:val="kk-KZ"/>
        </w:rPr>
      </w:pPr>
      <w:r w:rsidRPr="00320846">
        <w:rPr>
          <w:rFonts w:ascii="Times New Roman" w:eastAsia="Calibri" w:hAnsi="Times New Roman" w:cs="Times New Roman"/>
          <w:b/>
          <w:color w:val="0070C0"/>
          <w:sz w:val="24"/>
          <w:szCs w:val="24"/>
          <w:lang w:val="kk-KZ"/>
        </w:rPr>
        <w:t>Білім беру ұйымдарындағы психологиялық қызмет жұмысының нормативтік-құқықтық қамтамасыз етілуі</w:t>
      </w:r>
    </w:p>
    <w:tbl>
      <w:tblPr>
        <w:tblStyle w:val="a6"/>
        <w:tblW w:w="0" w:type="auto"/>
        <w:tblLook w:val="04A0" w:firstRow="1" w:lastRow="0" w:firstColumn="1" w:lastColumn="0" w:noHBand="0" w:noVBand="1"/>
      </w:tblPr>
      <w:tblGrid>
        <w:gridCol w:w="846"/>
        <w:gridCol w:w="4196"/>
        <w:gridCol w:w="765"/>
        <w:gridCol w:w="4277"/>
        <w:gridCol w:w="826"/>
        <w:gridCol w:w="4217"/>
      </w:tblGrid>
      <w:tr w:rsidR="00A650D2" w:rsidTr="0011586F">
        <w:trPr>
          <w:trHeight w:val="468"/>
        </w:trPr>
        <w:tc>
          <w:tcPr>
            <w:tcW w:w="846" w:type="dxa"/>
          </w:tcPr>
          <w:p w:rsidR="00A650D2" w:rsidRPr="00A650D2" w:rsidRDefault="00A650D2" w:rsidP="00A650D2">
            <w:pPr>
              <w:rPr>
                <w:rFonts w:ascii="Times New Roman" w:eastAsia="Calibri" w:hAnsi="Times New Roman" w:cs="Times New Roman"/>
                <w:i/>
                <w:sz w:val="24"/>
                <w:szCs w:val="24"/>
                <w:lang w:val="kk-KZ"/>
              </w:rPr>
            </w:pPr>
            <w:r w:rsidRPr="00A650D2">
              <w:rPr>
                <w:rFonts w:ascii="Times New Roman" w:eastAsia="Calibri" w:hAnsi="Times New Roman" w:cs="Times New Roman"/>
                <w:i/>
                <w:sz w:val="24"/>
                <w:szCs w:val="24"/>
                <w:lang w:val="kk-KZ"/>
              </w:rPr>
              <w:t>№</w:t>
            </w:r>
          </w:p>
        </w:tc>
        <w:tc>
          <w:tcPr>
            <w:tcW w:w="4196" w:type="dxa"/>
          </w:tcPr>
          <w:p w:rsidR="00A650D2" w:rsidRPr="00A650D2" w:rsidRDefault="00320846" w:rsidP="00A650D2">
            <w:pPr>
              <w:rPr>
                <w:rFonts w:ascii="Times New Roman" w:eastAsia="Calibri" w:hAnsi="Times New Roman" w:cs="Times New Roman"/>
                <w:i/>
                <w:sz w:val="24"/>
                <w:szCs w:val="24"/>
                <w:lang w:val="kk-KZ"/>
              </w:rPr>
            </w:pPr>
            <w:r w:rsidRPr="00320846">
              <w:rPr>
                <w:rFonts w:ascii="Times New Roman" w:eastAsia="Calibri" w:hAnsi="Times New Roman" w:cs="Times New Roman"/>
                <w:i/>
                <w:sz w:val="24"/>
                <w:szCs w:val="24"/>
                <w:lang w:val="kk-KZ"/>
              </w:rPr>
              <w:t>«Нормативтік-құқықтық акт»</w:t>
            </w:r>
          </w:p>
        </w:tc>
        <w:tc>
          <w:tcPr>
            <w:tcW w:w="765" w:type="dxa"/>
          </w:tcPr>
          <w:p w:rsidR="00A650D2" w:rsidRPr="00A650D2" w:rsidRDefault="00A650D2" w:rsidP="00A650D2">
            <w:pPr>
              <w:rPr>
                <w:rFonts w:ascii="Times New Roman" w:eastAsia="Calibri" w:hAnsi="Times New Roman" w:cs="Times New Roman"/>
                <w:i/>
                <w:sz w:val="24"/>
                <w:szCs w:val="24"/>
                <w:lang w:val="kk-KZ"/>
              </w:rPr>
            </w:pPr>
            <w:r w:rsidRPr="00A650D2">
              <w:rPr>
                <w:rFonts w:ascii="Times New Roman" w:eastAsia="Calibri" w:hAnsi="Times New Roman" w:cs="Times New Roman"/>
                <w:i/>
                <w:sz w:val="24"/>
                <w:szCs w:val="24"/>
                <w:lang w:val="kk-KZ"/>
              </w:rPr>
              <w:t>№</w:t>
            </w:r>
          </w:p>
        </w:tc>
        <w:tc>
          <w:tcPr>
            <w:tcW w:w="4277" w:type="dxa"/>
          </w:tcPr>
          <w:p w:rsidR="00A650D2" w:rsidRPr="00A650D2" w:rsidRDefault="00320846" w:rsidP="00320846">
            <w:pPr>
              <w:rPr>
                <w:rFonts w:ascii="Times New Roman" w:eastAsia="Calibri" w:hAnsi="Times New Roman" w:cs="Times New Roman"/>
                <w:i/>
                <w:sz w:val="24"/>
                <w:szCs w:val="24"/>
                <w:lang w:val="kk-KZ"/>
              </w:rPr>
            </w:pPr>
            <w:r w:rsidRPr="00320846">
              <w:rPr>
                <w:rFonts w:ascii="Times New Roman" w:eastAsia="Calibri" w:hAnsi="Times New Roman" w:cs="Times New Roman"/>
                <w:i/>
                <w:sz w:val="24"/>
                <w:szCs w:val="24"/>
                <w:lang w:val="kk-KZ"/>
              </w:rPr>
              <w:t>«Нормативтік-құқықтық акт»</w:t>
            </w:r>
          </w:p>
        </w:tc>
        <w:tc>
          <w:tcPr>
            <w:tcW w:w="826" w:type="dxa"/>
          </w:tcPr>
          <w:p w:rsidR="00A650D2" w:rsidRPr="00A650D2" w:rsidRDefault="00A650D2" w:rsidP="00A650D2">
            <w:pPr>
              <w:rPr>
                <w:rFonts w:ascii="Times New Roman" w:eastAsia="Calibri" w:hAnsi="Times New Roman" w:cs="Times New Roman"/>
                <w:i/>
                <w:sz w:val="24"/>
                <w:szCs w:val="24"/>
                <w:lang w:val="kk-KZ"/>
              </w:rPr>
            </w:pPr>
            <w:r w:rsidRPr="00A650D2">
              <w:rPr>
                <w:rFonts w:ascii="Times New Roman" w:eastAsia="Calibri" w:hAnsi="Times New Roman" w:cs="Times New Roman"/>
                <w:i/>
                <w:sz w:val="24"/>
                <w:szCs w:val="24"/>
                <w:lang w:val="kk-KZ"/>
              </w:rPr>
              <w:t>№</w:t>
            </w:r>
          </w:p>
        </w:tc>
        <w:tc>
          <w:tcPr>
            <w:tcW w:w="4217" w:type="dxa"/>
          </w:tcPr>
          <w:p w:rsidR="00A650D2" w:rsidRPr="00A650D2" w:rsidRDefault="00320846" w:rsidP="00A650D2">
            <w:pPr>
              <w:rPr>
                <w:rFonts w:ascii="Times New Roman" w:eastAsia="Calibri" w:hAnsi="Times New Roman" w:cs="Times New Roman"/>
                <w:i/>
                <w:sz w:val="24"/>
                <w:szCs w:val="24"/>
                <w:lang w:val="kk-KZ"/>
              </w:rPr>
            </w:pPr>
            <w:r w:rsidRPr="00320846">
              <w:rPr>
                <w:rFonts w:ascii="Times New Roman" w:eastAsia="Calibri" w:hAnsi="Times New Roman" w:cs="Times New Roman"/>
                <w:i/>
                <w:sz w:val="24"/>
                <w:szCs w:val="24"/>
                <w:lang w:val="kk-KZ"/>
              </w:rPr>
              <w:t>«Нормативтік-құқықтық акт»</w:t>
            </w:r>
          </w:p>
        </w:tc>
      </w:tr>
      <w:tr w:rsidR="00A650D2" w:rsidRPr="0011586F" w:rsidTr="00A650D2">
        <w:tc>
          <w:tcPr>
            <w:tcW w:w="846" w:type="dxa"/>
          </w:tcPr>
          <w:p w:rsidR="00A650D2" w:rsidRPr="003820A3" w:rsidRDefault="003820A3" w:rsidP="003820A3">
            <w:pPr>
              <w:jc w:val="center"/>
              <w:rPr>
                <w:rFonts w:ascii="Calibri" w:eastAsia="Calibri" w:hAnsi="Calibri" w:cs="Times New Roman"/>
                <w:i/>
                <w:lang w:val="kk-KZ"/>
              </w:rPr>
            </w:pPr>
            <w:r w:rsidRPr="003820A3">
              <w:rPr>
                <w:rFonts w:ascii="Calibri" w:eastAsia="Calibri" w:hAnsi="Calibri" w:cs="Times New Roman"/>
                <w:i/>
                <w:lang w:val="kk-KZ"/>
              </w:rPr>
              <w:t>1</w:t>
            </w:r>
          </w:p>
        </w:tc>
        <w:tc>
          <w:tcPr>
            <w:tcW w:w="4196" w:type="dxa"/>
          </w:tcPr>
          <w:p w:rsidR="00320846" w:rsidRPr="00320846" w:rsidRDefault="00320846" w:rsidP="00320846">
            <w:pPr>
              <w:jc w:val="center"/>
              <w:rPr>
                <w:rFonts w:ascii="Times New Roman" w:eastAsia="Calibri" w:hAnsi="Times New Roman" w:cs="Times New Roman"/>
                <w:lang w:val="kk-KZ"/>
              </w:rPr>
            </w:pPr>
            <w:r w:rsidRPr="00320846">
              <w:rPr>
                <w:rFonts w:ascii="Times New Roman" w:eastAsia="Calibri" w:hAnsi="Times New Roman" w:cs="Times New Roman"/>
                <w:lang w:val="kk-KZ"/>
              </w:rPr>
              <w:t>Адам құқықтарының жалпыға бірдей декларациясы</w:t>
            </w:r>
          </w:p>
          <w:p w:rsidR="00A650D2" w:rsidRDefault="00320846" w:rsidP="00320846">
            <w:pPr>
              <w:jc w:val="center"/>
              <w:rPr>
                <w:rFonts w:ascii="Times New Roman" w:eastAsia="Calibri" w:hAnsi="Times New Roman" w:cs="Times New Roman"/>
                <w:lang w:val="kk-KZ"/>
              </w:rPr>
            </w:pPr>
            <w:r w:rsidRPr="00320846">
              <w:rPr>
                <w:rFonts w:ascii="Times New Roman" w:eastAsia="Calibri" w:hAnsi="Times New Roman" w:cs="Times New Roman"/>
                <w:lang w:val="kk-KZ"/>
              </w:rPr>
              <w:t>(БҰҰ, 1948 жылғы 10 желтоқсан, 217 A (III) қарары)</w:t>
            </w:r>
          </w:p>
          <w:p w:rsidR="00A650D2" w:rsidRDefault="00A650D2" w:rsidP="003820A3">
            <w:pPr>
              <w:jc w:val="center"/>
              <w:rPr>
                <w:rFonts w:ascii="Calibri" w:eastAsia="Calibri" w:hAnsi="Calibri" w:cs="Times New Roman"/>
                <w:lang w:val="kk-KZ"/>
              </w:rPr>
            </w:pPr>
            <w:r>
              <w:rPr>
                <w:rFonts w:ascii="Calibri" w:eastAsia="Calibri" w:hAnsi="Calibri" w:cs="Times New Roman"/>
                <w:noProof/>
                <w:lang w:eastAsia="ru-RU"/>
              </w:rPr>
              <w:drawing>
                <wp:inline distT="0" distB="0" distL="0" distR="0" wp14:anchorId="282230BF">
                  <wp:extent cx="1460500" cy="1419225"/>
                  <wp:effectExtent l="0" t="0" r="635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60500" cy="1419225"/>
                          </a:xfrm>
                          <a:prstGeom prst="rect">
                            <a:avLst/>
                          </a:prstGeom>
                          <a:noFill/>
                        </pic:spPr>
                      </pic:pic>
                    </a:graphicData>
                  </a:graphic>
                </wp:inline>
              </w:drawing>
            </w:r>
          </w:p>
        </w:tc>
        <w:tc>
          <w:tcPr>
            <w:tcW w:w="765" w:type="dxa"/>
          </w:tcPr>
          <w:p w:rsidR="00A650D2" w:rsidRPr="003820A3" w:rsidRDefault="003820A3" w:rsidP="003820A3">
            <w:pPr>
              <w:jc w:val="center"/>
              <w:rPr>
                <w:rFonts w:ascii="Calibri" w:eastAsia="Calibri" w:hAnsi="Calibri" w:cs="Times New Roman"/>
                <w:i/>
                <w:lang w:val="kk-KZ"/>
              </w:rPr>
            </w:pPr>
            <w:r w:rsidRPr="003820A3">
              <w:rPr>
                <w:rFonts w:ascii="Calibri" w:eastAsia="Calibri" w:hAnsi="Calibri" w:cs="Times New Roman"/>
                <w:i/>
                <w:lang w:val="kk-KZ"/>
              </w:rPr>
              <w:t>2</w:t>
            </w:r>
          </w:p>
        </w:tc>
        <w:tc>
          <w:tcPr>
            <w:tcW w:w="4277" w:type="dxa"/>
          </w:tcPr>
          <w:p w:rsidR="00320846" w:rsidRPr="00320846" w:rsidRDefault="00320846" w:rsidP="00320846">
            <w:pPr>
              <w:jc w:val="center"/>
              <w:rPr>
                <w:rFonts w:ascii="Times New Roman" w:eastAsia="Calibri" w:hAnsi="Times New Roman" w:cs="Times New Roman"/>
                <w:sz w:val="24"/>
                <w:szCs w:val="24"/>
              </w:rPr>
            </w:pPr>
            <w:r w:rsidRPr="00320846">
              <w:rPr>
                <w:rFonts w:ascii="Times New Roman" w:eastAsia="Calibri" w:hAnsi="Times New Roman" w:cs="Times New Roman"/>
                <w:sz w:val="24"/>
                <w:szCs w:val="24"/>
              </w:rPr>
              <w:t>Қазақстан Республикасы Заңы «Қазақстан Республикасындағы баланың құқықтары туралы»</w:t>
            </w:r>
          </w:p>
          <w:p w:rsidR="00755C30" w:rsidRDefault="00320846" w:rsidP="00320846">
            <w:pPr>
              <w:jc w:val="center"/>
              <w:rPr>
                <w:rFonts w:ascii="Times New Roman" w:eastAsia="Calibri" w:hAnsi="Times New Roman" w:cs="Times New Roman"/>
                <w:sz w:val="24"/>
                <w:szCs w:val="24"/>
              </w:rPr>
            </w:pPr>
            <w:r w:rsidRPr="00320846">
              <w:rPr>
                <w:rFonts w:ascii="Times New Roman" w:eastAsia="Calibri" w:hAnsi="Times New Roman" w:cs="Times New Roman"/>
                <w:sz w:val="24"/>
                <w:szCs w:val="24"/>
              </w:rPr>
              <w:t>(2002 жылғы 8 тамыз, № 345)</w:t>
            </w:r>
          </w:p>
          <w:p w:rsidR="00755C30" w:rsidRPr="003820A3" w:rsidRDefault="00755C30" w:rsidP="003820A3">
            <w:pPr>
              <w:jc w:val="center"/>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drawing>
                <wp:inline distT="0" distB="0" distL="0" distR="0" wp14:anchorId="1F9F1B77">
                  <wp:extent cx="1419225" cy="1419225"/>
                  <wp:effectExtent l="0" t="0" r="9525"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19225" cy="1419225"/>
                          </a:xfrm>
                          <a:prstGeom prst="rect">
                            <a:avLst/>
                          </a:prstGeom>
                          <a:noFill/>
                        </pic:spPr>
                      </pic:pic>
                    </a:graphicData>
                  </a:graphic>
                </wp:inline>
              </w:drawing>
            </w:r>
          </w:p>
        </w:tc>
        <w:tc>
          <w:tcPr>
            <w:tcW w:w="826" w:type="dxa"/>
          </w:tcPr>
          <w:p w:rsidR="00A650D2" w:rsidRPr="003820A3" w:rsidRDefault="003820A3" w:rsidP="003820A3">
            <w:pPr>
              <w:jc w:val="center"/>
              <w:rPr>
                <w:rFonts w:ascii="Calibri" w:eastAsia="Calibri" w:hAnsi="Calibri" w:cs="Times New Roman"/>
                <w:i/>
                <w:lang w:val="kk-KZ"/>
              </w:rPr>
            </w:pPr>
            <w:r w:rsidRPr="003820A3">
              <w:rPr>
                <w:rFonts w:ascii="Calibri" w:eastAsia="Calibri" w:hAnsi="Calibri" w:cs="Times New Roman"/>
                <w:i/>
                <w:lang w:val="kk-KZ"/>
              </w:rPr>
              <w:t>3</w:t>
            </w:r>
          </w:p>
        </w:tc>
        <w:tc>
          <w:tcPr>
            <w:tcW w:w="4217" w:type="dxa"/>
          </w:tcPr>
          <w:p w:rsidR="0011586F" w:rsidRDefault="00320846" w:rsidP="00320846">
            <w:pPr>
              <w:jc w:val="center"/>
              <w:rPr>
                <w:rFonts w:ascii="Times New Roman" w:eastAsia="Calibri" w:hAnsi="Times New Roman" w:cs="Times New Roman"/>
                <w:sz w:val="24"/>
                <w:szCs w:val="24"/>
              </w:rPr>
            </w:pPr>
            <w:r w:rsidRPr="00320846">
              <w:rPr>
                <w:rFonts w:ascii="Times New Roman" w:eastAsia="Calibri" w:hAnsi="Times New Roman" w:cs="Times New Roman"/>
                <w:sz w:val="24"/>
                <w:szCs w:val="24"/>
              </w:rPr>
              <w:t>ҚАЗАҚСТАН РЕСПУБЛИКАСЫНЫҢ КОНСТИТУЦИЯСЫ</w:t>
            </w:r>
          </w:p>
          <w:p w:rsidR="0011586F" w:rsidRPr="0011586F" w:rsidRDefault="0011586F" w:rsidP="003820A3">
            <w:pPr>
              <w:jc w:val="center"/>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drawing>
                <wp:inline distT="0" distB="0" distL="0" distR="0" wp14:anchorId="59C127C1">
                  <wp:extent cx="1419225" cy="1419225"/>
                  <wp:effectExtent l="0" t="0" r="9525"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19225" cy="1419225"/>
                          </a:xfrm>
                          <a:prstGeom prst="rect">
                            <a:avLst/>
                          </a:prstGeom>
                          <a:noFill/>
                        </pic:spPr>
                      </pic:pic>
                    </a:graphicData>
                  </a:graphic>
                </wp:inline>
              </w:drawing>
            </w:r>
          </w:p>
        </w:tc>
      </w:tr>
      <w:tr w:rsidR="00A650D2" w:rsidTr="00A650D2">
        <w:tc>
          <w:tcPr>
            <w:tcW w:w="846" w:type="dxa"/>
          </w:tcPr>
          <w:p w:rsidR="00A650D2" w:rsidRPr="003820A3" w:rsidRDefault="0011586F" w:rsidP="003820A3">
            <w:pPr>
              <w:jc w:val="center"/>
              <w:rPr>
                <w:rFonts w:ascii="Calibri" w:eastAsia="Calibri" w:hAnsi="Calibri" w:cs="Times New Roman"/>
                <w:i/>
                <w:lang w:val="kk-KZ"/>
              </w:rPr>
            </w:pPr>
            <w:r>
              <w:rPr>
                <w:rFonts w:ascii="Calibri" w:eastAsia="Calibri" w:hAnsi="Calibri" w:cs="Times New Roman"/>
                <w:i/>
                <w:lang w:val="kk-KZ"/>
              </w:rPr>
              <w:t>4</w:t>
            </w:r>
          </w:p>
        </w:tc>
        <w:tc>
          <w:tcPr>
            <w:tcW w:w="4196" w:type="dxa"/>
          </w:tcPr>
          <w:p w:rsidR="00A650D2" w:rsidRDefault="00320846" w:rsidP="003820A3">
            <w:pPr>
              <w:jc w:val="center"/>
              <w:rPr>
                <w:rFonts w:ascii="Times New Roman" w:eastAsia="Calibri" w:hAnsi="Times New Roman" w:cs="Times New Roman"/>
                <w:sz w:val="24"/>
                <w:szCs w:val="24"/>
                <w:lang w:val="kk-KZ"/>
              </w:rPr>
            </w:pPr>
            <w:r w:rsidRPr="00320846">
              <w:rPr>
                <w:lang w:val="kk-KZ"/>
              </w:rPr>
              <w:t xml:space="preserve"> </w:t>
            </w:r>
            <w:r w:rsidRPr="00320846">
              <w:rPr>
                <w:rFonts w:ascii="Times New Roman" w:eastAsia="Calibri" w:hAnsi="Times New Roman" w:cs="Times New Roman"/>
                <w:sz w:val="24"/>
                <w:szCs w:val="24"/>
                <w:lang w:val="kk-KZ"/>
              </w:rPr>
              <w:t>Қазақстан Республикасының 2002 жылғы 8 тамыздағы № 345 «Қазақстан Республикасындағы баланың құқықтары туралы» заңы</w:t>
            </w:r>
          </w:p>
          <w:p w:rsidR="0011586F" w:rsidRPr="0011586F" w:rsidRDefault="0011586F" w:rsidP="0011586F">
            <w:pPr>
              <w:jc w:val="center"/>
              <w:rPr>
                <w:rFonts w:ascii="Times New Roman" w:eastAsia="Calibri" w:hAnsi="Times New Roman" w:cs="Times New Roman"/>
                <w:sz w:val="24"/>
                <w:szCs w:val="24"/>
                <w:lang w:val="kk-KZ"/>
              </w:rPr>
            </w:pPr>
            <w:r>
              <w:rPr>
                <w:rFonts w:ascii="Times New Roman" w:eastAsia="Calibri" w:hAnsi="Times New Roman" w:cs="Times New Roman"/>
                <w:noProof/>
                <w:sz w:val="24"/>
                <w:szCs w:val="24"/>
                <w:lang w:eastAsia="ru-RU"/>
              </w:rPr>
              <w:drawing>
                <wp:inline distT="0" distB="0" distL="0" distR="0" wp14:anchorId="52F0E2F4">
                  <wp:extent cx="1419225" cy="1419225"/>
                  <wp:effectExtent l="0" t="0" r="9525"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19225" cy="1419225"/>
                          </a:xfrm>
                          <a:prstGeom prst="rect">
                            <a:avLst/>
                          </a:prstGeom>
                          <a:noFill/>
                        </pic:spPr>
                      </pic:pic>
                    </a:graphicData>
                  </a:graphic>
                </wp:inline>
              </w:drawing>
            </w:r>
          </w:p>
        </w:tc>
        <w:tc>
          <w:tcPr>
            <w:tcW w:w="765" w:type="dxa"/>
          </w:tcPr>
          <w:p w:rsidR="00A650D2" w:rsidRPr="003820A3" w:rsidRDefault="0011586F" w:rsidP="003820A3">
            <w:pPr>
              <w:jc w:val="center"/>
              <w:rPr>
                <w:rFonts w:ascii="Calibri" w:eastAsia="Calibri" w:hAnsi="Calibri" w:cs="Times New Roman"/>
                <w:i/>
                <w:lang w:val="kk-KZ"/>
              </w:rPr>
            </w:pPr>
            <w:r>
              <w:rPr>
                <w:rFonts w:ascii="Calibri" w:eastAsia="Calibri" w:hAnsi="Calibri" w:cs="Times New Roman"/>
                <w:i/>
                <w:lang w:val="kk-KZ"/>
              </w:rPr>
              <w:t>5</w:t>
            </w:r>
          </w:p>
        </w:tc>
        <w:tc>
          <w:tcPr>
            <w:tcW w:w="4277" w:type="dxa"/>
          </w:tcPr>
          <w:p w:rsidR="0011586F" w:rsidRPr="00320846" w:rsidRDefault="00320846" w:rsidP="00320846">
            <w:pPr>
              <w:jc w:val="center"/>
              <w:rPr>
                <w:rFonts w:ascii="Times New Roman" w:eastAsia="Calibri" w:hAnsi="Times New Roman" w:cs="Times New Roman"/>
                <w:noProof/>
                <w:sz w:val="24"/>
                <w:szCs w:val="24"/>
                <w:lang w:val="kk-KZ" w:eastAsia="ru-RU"/>
              </w:rPr>
            </w:pPr>
            <w:r>
              <w:rPr>
                <w:rFonts w:ascii="Times New Roman" w:eastAsia="Calibri" w:hAnsi="Times New Roman" w:cs="Times New Roman"/>
                <w:sz w:val="24"/>
                <w:szCs w:val="24"/>
                <w:lang w:val="kk-KZ"/>
              </w:rPr>
              <w:t xml:space="preserve"> </w:t>
            </w:r>
            <w:r w:rsidRPr="00320846">
              <w:rPr>
                <w:rFonts w:ascii="Times New Roman" w:eastAsia="Calibri" w:hAnsi="Times New Roman" w:cs="Times New Roman"/>
                <w:sz w:val="24"/>
                <w:szCs w:val="24"/>
                <w:lang w:val="kk-KZ"/>
              </w:rPr>
              <w:t xml:space="preserve">Қазақстан Республикасының 2007 </w:t>
            </w:r>
            <w:r>
              <w:rPr>
                <w:rFonts w:ascii="Times New Roman" w:eastAsia="Calibri" w:hAnsi="Times New Roman" w:cs="Times New Roman"/>
                <w:sz w:val="24"/>
                <w:szCs w:val="24"/>
                <w:lang w:val="kk-KZ"/>
              </w:rPr>
              <w:t xml:space="preserve">жылғы 27 шілдедегі № 319 «Білім </w:t>
            </w:r>
            <w:r w:rsidRPr="00320846">
              <w:rPr>
                <w:rFonts w:ascii="Times New Roman" w:eastAsia="Calibri" w:hAnsi="Times New Roman" w:cs="Times New Roman"/>
                <w:sz w:val="24"/>
                <w:szCs w:val="24"/>
                <w:lang w:val="kk-KZ"/>
              </w:rPr>
              <w:t>туралы» Заңы</w:t>
            </w:r>
          </w:p>
          <w:p w:rsidR="00320846" w:rsidRDefault="00320846" w:rsidP="00320846">
            <w:pPr>
              <w:jc w:val="center"/>
              <w:rPr>
                <w:rFonts w:ascii="Times New Roman" w:eastAsia="Calibri" w:hAnsi="Times New Roman" w:cs="Times New Roman"/>
                <w:sz w:val="24"/>
                <w:szCs w:val="24"/>
                <w:lang w:val="kk-KZ"/>
              </w:rPr>
            </w:pPr>
          </w:p>
          <w:p w:rsidR="00320846" w:rsidRPr="0011586F" w:rsidRDefault="00320846" w:rsidP="00320846">
            <w:pPr>
              <w:jc w:val="center"/>
              <w:rPr>
                <w:rFonts w:ascii="Times New Roman" w:eastAsia="Calibri" w:hAnsi="Times New Roman" w:cs="Times New Roman"/>
                <w:sz w:val="24"/>
                <w:szCs w:val="24"/>
                <w:lang w:val="kk-KZ"/>
              </w:rPr>
            </w:pPr>
            <w:r>
              <w:rPr>
                <w:rFonts w:ascii="Times New Roman" w:eastAsia="Calibri" w:hAnsi="Times New Roman" w:cs="Times New Roman"/>
                <w:noProof/>
                <w:sz w:val="24"/>
                <w:szCs w:val="24"/>
                <w:lang w:eastAsia="ru-RU"/>
              </w:rPr>
              <w:drawing>
                <wp:inline distT="0" distB="0" distL="0" distR="0" wp14:anchorId="666E2962">
                  <wp:extent cx="1420495" cy="1420495"/>
                  <wp:effectExtent l="0" t="0" r="8255"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0495" cy="1420495"/>
                          </a:xfrm>
                          <a:prstGeom prst="rect">
                            <a:avLst/>
                          </a:prstGeom>
                          <a:noFill/>
                        </pic:spPr>
                      </pic:pic>
                    </a:graphicData>
                  </a:graphic>
                </wp:inline>
              </w:drawing>
            </w:r>
          </w:p>
        </w:tc>
        <w:tc>
          <w:tcPr>
            <w:tcW w:w="826" w:type="dxa"/>
          </w:tcPr>
          <w:p w:rsidR="00A650D2" w:rsidRPr="003820A3" w:rsidRDefault="0011586F" w:rsidP="003820A3">
            <w:pPr>
              <w:jc w:val="center"/>
              <w:rPr>
                <w:rFonts w:ascii="Calibri" w:eastAsia="Calibri" w:hAnsi="Calibri" w:cs="Times New Roman"/>
                <w:i/>
                <w:lang w:val="kk-KZ"/>
              </w:rPr>
            </w:pPr>
            <w:r>
              <w:rPr>
                <w:rFonts w:ascii="Calibri" w:eastAsia="Calibri" w:hAnsi="Calibri" w:cs="Times New Roman"/>
                <w:i/>
                <w:lang w:val="kk-KZ"/>
              </w:rPr>
              <w:t>6</w:t>
            </w:r>
          </w:p>
        </w:tc>
        <w:tc>
          <w:tcPr>
            <w:tcW w:w="4217" w:type="dxa"/>
          </w:tcPr>
          <w:p w:rsidR="00A650D2" w:rsidRDefault="00320846" w:rsidP="003820A3">
            <w:pPr>
              <w:jc w:val="center"/>
              <w:rPr>
                <w:rFonts w:ascii="Times New Roman" w:eastAsia="Calibri" w:hAnsi="Times New Roman" w:cs="Times New Roman"/>
                <w:sz w:val="28"/>
                <w:szCs w:val="28"/>
                <w:lang w:val="kk-KZ"/>
              </w:rPr>
            </w:pPr>
            <w:r w:rsidRPr="00320846">
              <w:rPr>
                <w:lang w:val="kk-KZ"/>
              </w:rPr>
              <w:t xml:space="preserve"> </w:t>
            </w:r>
            <w:r w:rsidRPr="00320846">
              <w:rPr>
                <w:rFonts w:ascii="Times New Roman" w:eastAsia="Calibri" w:hAnsi="Times New Roman" w:cs="Times New Roman"/>
                <w:sz w:val="28"/>
                <w:szCs w:val="28"/>
                <w:lang w:val="kk-KZ"/>
              </w:rPr>
              <w:t>Қазақстан Республикасының 2011 жылғы 26 желтоқсандағы № 518-IV «Неке (ерлі-зайыптылық) және отбасы туралы» Кодексі</w:t>
            </w:r>
          </w:p>
          <w:p w:rsidR="0011586F" w:rsidRPr="0011586F" w:rsidRDefault="0011586F" w:rsidP="003820A3">
            <w:pPr>
              <w:jc w:val="center"/>
              <w:rPr>
                <w:rFonts w:ascii="Times New Roman" w:eastAsia="Calibri" w:hAnsi="Times New Roman" w:cs="Times New Roman"/>
                <w:sz w:val="28"/>
                <w:szCs w:val="28"/>
                <w:lang w:val="kk-KZ"/>
              </w:rPr>
            </w:pPr>
            <w:r>
              <w:rPr>
                <w:rFonts w:ascii="Times New Roman" w:eastAsia="Calibri" w:hAnsi="Times New Roman" w:cs="Times New Roman"/>
                <w:noProof/>
                <w:sz w:val="28"/>
                <w:szCs w:val="28"/>
                <w:lang w:eastAsia="ru-RU"/>
              </w:rPr>
              <w:lastRenderedPageBreak/>
              <w:drawing>
                <wp:inline distT="0" distB="0" distL="0" distR="0" wp14:anchorId="056B2D48">
                  <wp:extent cx="1419225" cy="1419225"/>
                  <wp:effectExtent l="0" t="0" r="9525"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19225" cy="1419225"/>
                          </a:xfrm>
                          <a:prstGeom prst="rect">
                            <a:avLst/>
                          </a:prstGeom>
                          <a:noFill/>
                        </pic:spPr>
                      </pic:pic>
                    </a:graphicData>
                  </a:graphic>
                </wp:inline>
              </w:drawing>
            </w:r>
          </w:p>
        </w:tc>
      </w:tr>
      <w:tr w:rsidR="00A650D2" w:rsidRPr="00307E6C" w:rsidTr="00A650D2">
        <w:tc>
          <w:tcPr>
            <w:tcW w:w="846" w:type="dxa"/>
          </w:tcPr>
          <w:p w:rsidR="00A650D2" w:rsidRPr="003820A3" w:rsidRDefault="0011586F" w:rsidP="003820A3">
            <w:pPr>
              <w:jc w:val="center"/>
              <w:rPr>
                <w:rFonts w:ascii="Calibri" w:eastAsia="Calibri" w:hAnsi="Calibri" w:cs="Times New Roman"/>
                <w:i/>
                <w:lang w:val="kk-KZ"/>
              </w:rPr>
            </w:pPr>
            <w:r>
              <w:rPr>
                <w:rFonts w:ascii="Calibri" w:eastAsia="Calibri" w:hAnsi="Calibri" w:cs="Times New Roman"/>
                <w:i/>
                <w:lang w:val="kk-KZ"/>
              </w:rPr>
              <w:lastRenderedPageBreak/>
              <w:t>5</w:t>
            </w:r>
          </w:p>
        </w:tc>
        <w:tc>
          <w:tcPr>
            <w:tcW w:w="4196" w:type="dxa"/>
          </w:tcPr>
          <w:p w:rsidR="00A650D2" w:rsidRDefault="00320846" w:rsidP="003820A3">
            <w:pPr>
              <w:jc w:val="center"/>
              <w:rPr>
                <w:rFonts w:ascii="Calibri" w:eastAsia="Calibri" w:hAnsi="Calibri" w:cs="Times New Roman"/>
                <w:lang w:val="kk-KZ"/>
              </w:rPr>
            </w:pPr>
            <w:r>
              <w:rPr>
                <w:rFonts w:ascii="Times New Roman" w:eastAsia="Calibri" w:hAnsi="Times New Roman" w:cs="Times New Roman"/>
                <w:sz w:val="24"/>
                <w:szCs w:val="24"/>
                <w:lang w:val="kk-KZ"/>
              </w:rPr>
              <w:t xml:space="preserve">    </w:t>
            </w:r>
            <w:r w:rsidRPr="00320846">
              <w:rPr>
                <w:rFonts w:ascii="Times New Roman" w:eastAsia="Calibri" w:hAnsi="Times New Roman" w:cs="Times New Roman"/>
                <w:sz w:val="24"/>
                <w:szCs w:val="24"/>
                <w:lang w:val="kk-KZ"/>
              </w:rPr>
              <w:t>Қазақстан Республикасының 2015 жылғы 23 қарашадағы № 414-V ҚРЗ «Еңбек кодексі»</w:t>
            </w:r>
            <w:r>
              <w:rPr>
                <w:rFonts w:ascii="Times New Roman" w:eastAsia="Calibri" w:hAnsi="Times New Roman" w:cs="Times New Roman"/>
                <w:sz w:val="24"/>
                <w:szCs w:val="24"/>
                <w:lang w:val="kk-KZ"/>
              </w:rPr>
              <w:t xml:space="preserve"> </w:t>
            </w:r>
          </w:p>
          <w:p w:rsidR="0011586F" w:rsidRPr="00320846" w:rsidRDefault="0011586F" w:rsidP="003820A3">
            <w:pPr>
              <w:jc w:val="center"/>
              <w:rPr>
                <w:rFonts w:ascii="Calibri" w:eastAsia="Calibri" w:hAnsi="Calibri" w:cs="Times New Roman"/>
                <w:lang w:val="kk-KZ"/>
              </w:rPr>
            </w:pPr>
            <w:r>
              <w:rPr>
                <w:rFonts w:ascii="Calibri" w:eastAsia="Calibri" w:hAnsi="Calibri" w:cs="Times New Roman"/>
                <w:noProof/>
                <w:lang w:eastAsia="ru-RU"/>
              </w:rPr>
              <w:drawing>
                <wp:inline distT="0" distB="0" distL="0" distR="0" wp14:anchorId="11F402AC">
                  <wp:extent cx="1419225" cy="1419225"/>
                  <wp:effectExtent l="0" t="0" r="9525"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19225" cy="1419225"/>
                          </a:xfrm>
                          <a:prstGeom prst="rect">
                            <a:avLst/>
                          </a:prstGeom>
                          <a:noFill/>
                        </pic:spPr>
                      </pic:pic>
                    </a:graphicData>
                  </a:graphic>
                </wp:inline>
              </w:drawing>
            </w:r>
          </w:p>
        </w:tc>
        <w:tc>
          <w:tcPr>
            <w:tcW w:w="765" w:type="dxa"/>
          </w:tcPr>
          <w:p w:rsidR="00A650D2" w:rsidRPr="003820A3" w:rsidRDefault="0011586F" w:rsidP="003820A3">
            <w:pPr>
              <w:jc w:val="center"/>
              <w:rPr>
                <w:rFonts w:ascii="Calibri" w:eastAsia="Calibri" w:hAnsi="Calibri" w:cs="Times New Roman"/>
                <w:i/>
                <w:lang w:val="kk-KZ"/>
              </w:rPr>
            </w:pPr>
            <w:r>
              <w:rPr>
                <w:rFonts w:ascii="Calibri" w:eastAsia="Calibri" w:hAnsi="Calibri" w:cs="Times New Roman"/>
                <w:i/>
                <w:lang w:val="kk-KZ"/>
              </w:rPr>
              <w:t>5</w:t>
            </w:r>
          </w:p>
        </w:tc>
        <w:tc>
          <w:tcPr>
            <w:tcW w:w="4277" w:type="dxa"/>
          </w:tcPr>
          <w:p w:rsidR="00A650D2" w:rsidRDefault="000C544D" w:rsidP="003820A3">
            <w:pPr>
              <w:jc w:val="center"/>
              <w:rPr>
                <w:rFonts w:ascii="Times New Roman" w:eastAsia="Calibri" w:hAnsi="Times New Roman" w:cs="Times New Roman"/>
                <w:sz w:val="24"/>
                <w:szCs w:val="24"/>
                <w:lang w:val="kk-KZ"/>
              </w:rPr>
            </w:pPr>
            <w:r w:rsidRPr="000C544D">
              <w:rPr>
                <w:rFonts w:ascii="Times New Roman" w:eastAsia="Calibri" w:hAnsi="Times New Roman" w:cs="Times New Roman"/>
                <w:sz w:val="24"/>
                <w:szCs w:val="24"/>
                <w:lang w:val="kk-KZ"/>
              </w:rPr>
              <w:t>Қазақстан Республикасы Үкіметінің 2013 жылғы 29 қарашадағы № 1271 «Жетім балалар мен ата-анасының қамқорлығынсыз қалған балаларға арналған тұрғын үйді сақтау ережелерін бекіту туралы» қаулысы</w:t>
            </w:r>
          </w:p>
          <w:p w:rsidR="0011586F" w:rsidRDefault="0011586F" w:rsidP="003820A3">
            <w:pPr>
              <w:jc w:val="center"/>
              <w:rPr>
                <w:rFonts w:ascii="Calibri" w:eastAsia="Calibri" w:hAnsi="Calibri" w:cs="Times New Roman"/>
                <w:lang w:val="kk-KZ"/>
              </w:rPr>
            </w:pPr>
            <w:r>
              <w:rPr>
                <w:rFonts w:ascii="Calibri" w:eastAsia="Calibri" w:hAnsi="Calibri" w:cs="Times New Roman"/>
                <w:noProof/>
                <w:lang w:eastAsia="ru-RU"/>
              </w:rPr>
              <w:drawing>
                <wp:inline distT="0" distB="0" distL="0" distR="0" wp14:anchorId="78745BD2">
                  <wp:extent cx="1419225" cy="1419225"/>
                  <wp:effectExtent l="0" t="0" r="9525"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19225" cy="1419225"/>
                          </a:xfrm>
                          <a:prstGeom prst="rect">
                            <a:avLst/>
                          </a:prstGeom>
                          <a:noFill/>
                        </pic:spPr>
                      </pic:pic>
                    </a:graphicData>
                  </a:graphic>
                </wp:inline>
              </w:drawing>
            </w:r>
          </w:p>
        </w:tc>
        <w:tc>
          <w:tcPr>
            <w:tcW w:w="826" w:type="dxa"/>
          </w:tcPr>
          <w:p w:rsidR="00A650D2" w:rsidRPr="003820A3" w:rsidRDefault="0011586F" w:rsidP="003820A3">
            <w:pPr>
              <w:jc w:val="center"/>
              <w:rPr>
                <w:rFonts w:ascii="Calibri" w:eastAsia="Calibri" w:hAnsi="Calibri" w:cs="Times New Roman"/>
                <w:i/>
                <w:lang w:val="kk-KZ"/>
              </w:rPr>
            </w:pPr>
            <w:r>
              <w:rPr>
                <w:rFonts w:ascii="Calibri" w:eastAsia="Calibri" w:hAnsi="Calibri" w:cs="Times New Roman"/>
                <w:i/>
                <w:lang w:val="kk-KZ"/>
              </w:rPr>
              <w:t>6</w:t>
            </w:r>
          </w:p>
        </w:tc>
        <w:tc>
          <w:tcPr>
            <w:tcW w:w="4217" w:type="dxa"/>
          </w:tcPr>
          <w:p w:rsidR="0011586F" w:rsidRDefault="000C544D" w:rsidP="000C544D">
            <w:pPr>
              <w:jc w:val="center"/>
              <w:rPr>
                <w:rFonts w:ascii="Calibri" w:eastAsia="Calibri" w:hAnsi="Calibri" w:cs="Times New Roman"/>
                <w:lang w:val="kk-KZ"/>
              </w:rPr>
            </w:pPr>
            <w:r w:rsidRPr="000C544D">
              <w:rPr>
                <w:rFonts w:ascii="Times New Roman" w:eastAsia="Calibri" w:hAnsi="Times New Roman" w:cs="Times New Roman"/>
                <w:sz w:val="24"/>
                <w:szCs w:val="24"/>
                <w:lang w:val="kk-KZ"/>
              </w:rPr>
              <w:t>Қазақстан Республикасы Білім және ғылым министрінің 2015 жылғы 16 қаңтардағы № 14 бұйрығы "Патронаттық тәрбиелеу туралы ережені бекіту туралы" (Қазақстан Республикасының Әділет министрлігінде 2015 жылғы 18 ақпанда № 10285 болып тіркелген)</w:t>
            </w:r>
            <w:r w:rsidRPr="000C544D">
              <w:rPr>
                <w:rFonts w:ascii="Calibri" w:eastAsia="Calibri" w:hAnsi="Calibri" w:cs="Times New Roman"/>
                <w:noProof/>
                <w:lang w:val="kk-KZ" w:eastAsia="ru-RU"/>
              </w:rPr>
              <w:t xml:space="preserve"> </w:t>
            </w:r>
            <w:r w:rsidR="0011586F">
              <w:rPr>
                <w:rFonts w:ascii="Calibri" w:eastAsia="Calibri" w:hAnsi="Calibri" w:cs="Times New Roman"/>
                <w:noProof/>
                <w:lang w:eastAsia="ru-RU"/>
              </w:rPr>
              <w:drawing>
                <wp:inline distT="0" distB="0" distL="0" distR="0" wp14:anchorId="52F4B82C">
                  <wp:extent cx="1419225" cy="1419225"/>
                  <wp:effectExtent l="0" t="0" r="9525"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19225" cy="1419225"/>
                          </a:xfrm>
                          <a:prstGeom prst="rect">
                            <a:avLst/>
                          </a:prstGeom>
                          <a:noFill/>
                        </pic:spPr>
                      </pic:pic>
                    </a:graphicData>
                  </a:graphic>
                </wp:inline>
              </w:drawing>
            </w:r>
          </w:p>
        </w:tc>
      </w:tr>
      <w:tr w:rsidR="00A650D2" w:rsidRPr="00307E6C" w:rsidTr="00A650D2">
        <w:tc>
          <w:tcPr>
            <w:tcW w:w="846" w:type="dxa"/>
          </w:tcPr>
          <w:p w:rsidR="00A650D2" w:rsidRPr="003820A3" w:rsidRDefault="0011586F" w:rsidP="003820A3">
            <w:pPr>
              <w:jc w:val="center"/>
              <w:rPr>
                <w:rFonts w:ascii="Calibri" w:eastAsia="Calibri" w:hAnsi="Calibri" w:cs="Times New Roman"/>
                <w:i/>
                <w:lang w:val="kk-KZ"/>
              </w:rPr>
            </w:pPr>
            <w:r>
              <w:rPr>
                <w:rFonts w:ascii="Calibri" w:eastAsia="Calibri" w:hAnsi="Calibri" w:cs="Times New Roman"/>
                <w:i/>
                <w:lang w:val="kk-KZ"/>
              </w:rPr>
              <w:t>7</w:t>
            </w:r>
          </w:p>
        </w:tc>
        <w:tc>
          <w:tcPr>
            <w:tcW w:w="4196" w:type="dxa"/>
          </w:tcPr>
          <w:p w:rsidR="00A650D2" w:rsidRDefault="000C544D" w:rsidP="003820A3">
            <w:pPr>
              <w:jc w:val="center"/>
              <w:rPr>
                <w:rFonts w:ascii="Times New Roman" w:eastAsia="Calibri" w:hAnsi="Times New Roman" w:cs="Times New Roman"/>
                <w:sz w:val="24"/>
                <w:szCs w:val="24"/>
                <w:lang w:val="kk-KZ"/>
              </w:rPr>
            </w:pPr>
            <w:r w:rsidRPr="000C544D">
              <w:rPr>
                <w:rFonts w:ascii="Times New Roman" w:eastAsia="Calibri" w:hAnsi="Times New Roman" w:cs="Times New Roman"/>
                <w:sz w:val="24"/>
                <w:szCs w:val="24"/>
                <w:lang w:val="kk-KZ"/>
              </w:rPr>
              <w:t>Қазақстан Республикасы Заңы 2019 жылғы 27 желтоқсандағы № 293-VI ҚРЗ «Педагог мәртебесі туралы»</w:t>
            </w:r>
            <w:r>
              <w:rPr>
                <w:rFonts w:ascii="Times New Roman" w:eastAsia="Calibri" w:hAnsi="Times New Roman" w:cs="Times New Roman"/>
                <w:sz w:val="24"/>
                <w:szCs w:val="24"/>
                <w:lang w:val="kk-KZ"/>
              </w:rPr>
              <w:t xml:space="preserve">  </w:t>
            </w:r>
          </w:p>
          <w:p w:rsidR="0011586F" w:rsidRPr="0011586F" w:rsidRDefault="004313AC" w:rsidP="003820A3">
            <w:pPr>
              <w:jc w:val="center"/>
              <w:rPr>
                <w:rFonts w:ascii="Times New Roman" w:eastAsia="Calibri" w:hAnsi="Times New Roman" w:cs="Times New Roman"/>
                <w:sz w:val="24"/>
                <w:szCs w:val="24"/>
                <w:lang w:val="kk-KZ"/>
              </w:rPr>
            </w:pPr>
            <w:r>
              <w:rPr>
                <w:rFonts w:ascii="Times New Roman" w:eastAsia="Calibri" w:hAnsi="Times New Roman" w:cs="Times New Roman"/>
                <w:noProof/>
                <w:sz w:val="24"/>
                <w:szCs w:val="24"/>
                <w:lang w:eastAsia="ru-RU"/>
              </w:rPr>
              <w:drawing>
                <wp:inline distT="0" distB="0" distL="0" distR="0" wp14:anchorId="5AA90DD1">
                  <wp:extent cx="1419225" cy="1419225"/>
                  <wp:effectExtent l="0" t="0" r="9525"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19225" cy="1419225"/>
                          </a:xfrm>
                          <a:prstGeom prst="rect">
                            <a:avLst/>
                          </a:prstGeom>
                          <a:noFill/>
                        </pic:spPr>
                      </pic:pic>
                    </a:graphicData>
                  </a:graphic>
                </wp:inline>
              </w:drawing>
            </w:r>
          </w:p>
        </w:tc>
        <w:tc>
          <w:tcPr>
            <w:tcW w:w="765" w:type="dxa"/>
          </w:tcPr>
          <w:p w:rsidR="00A650D2" w:rsidRPr="003820A3" w:rsidRDefault="0011586F" w:rsidP="003820A3">
            <w:pPr>
              <w:jc w:val="center"/>
              <w:rPr>
                <w:rFonts w:ascii="Calibri" w:eastAsia="Calibri" w:hAnsi="Calibri" w:cs="Times New Roman"/>
                <w:i/>
                <w:lang w:val="kk-KZ"/>
              </w:rPr>
            </w:pPr>
            <w:r>
              <w:rPr>
                <w:rFonts w:ascii="Calibri" w:eastAsia="Calibri" w:hAnsi="Calibri" w:cs="Times New Roman"/>
                <w:i/>
                <w:lang w:val="kk-KZ"/>
              </w:rPr>
              <w:t>8</w:t>
            </w:r>
          </w:p>
        </w:tc>
        <w:tc>
          <w:tcPr>
            <w:tcW w:w="4277" w:type="dxa"/>
          </w:tcPr>
          <w:p w:rsidR="004313AC" w:rsidRPr="000C544D" w:rsidRDefault="000C544D" w:rsidP="003820A3">
            <w:pPr>
              <w:jc w:val="center"/>
              <w:rPr>
                <w:rFonts w:ascii="Times New Roman" w:eastAsia="Calibri" w:hAnsi="Times New Roman" w:cs="Times New Roman"/>
                <w:lang w:val="kk-KZ"/>
              </w:rPr>
            </w:pPr>
            <w:r w:rsidRPr="000C544D">
              <w:rPr>
                <w:lang w:val="kk-KZ"/>
              </w:rPr>
              <w:t xml:space="preserve"> </w:t>
            </w:r>
            <w:r w:rsidRPr="000C544D">
              <w:rPr>
                <w:rFonts w:ascii="Times New Roman" w:eastAsia="Calibri" w:hAnsi="Times New Roman" w:cs="Times New Roman"/>
                <w:lang w:val="kk-KZ"/>
              </w:rPr>
              <w:t>Қазақстан Республикасы Білім министрінің 2025 жылғы 25 сәуірдегі № 92 бұйрығы — «Білім беру ұйымдарындағы психолого-педагогикалық сүйемелдеу қызметінің қызмет ету ережелерін бекіту туралы»</w:t>
            </w:r>
          </w:p>
          <w:p w:rsidR="000C544D" w:rsidRDefault="000C544D" w:rsidP="003820A3">
            <w:pPr>
              <w:jc w:val="center"/>
              <w:rPr>
                <w:rFonts w:ascii="Calibri" w:eastAsia="Calibri" w:hAnsi="Calibri" w:cs="Times New Roman"/>
                <w:lang w:val="kk-KZ"/>
              </w:rPr>
            </w:pPr>
            <w:r>
              <w:rPr>
                <w:rFonts w:ascii="Calibri" w:eastAsia="Calibri" w:hAnsi="Calibri" w:cs="Times New Roman"/>
                <w:noProof/>
                <w:lang w:eastAsia="ru-RU"/>
              </w:rPr>
              <w:drawing>
                <wp:inline distT="0" distB="0" distL="0" distR="0" wp14:anchorId="00236F62">
                  <wp:extent cx="1030605" cy="103060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30605" cy="1030605"/>
                          </a:xfrm>
                          <a:prstGeom prst="rect">
                            <a:avLst/>
                          </a:prstGeom>
                          <a:noFill/>
                        </pic:spPr>
                      </pic:pic>
                    </a:graphicData>
                  </a:graphic>
                </wp:inline>
              </w:drawing>
            </w:r>
          </w:p>
        </w:tc>
        <w:tc>
          <w:tcPr>
            <w:tcW w:w="826" w:type="dxa"/>
          </w:tcPr>
          <w:p w:rsidR="00A650D2" w:rsidRPr="003820A3" w:rsidRDefault="0011586F" w:rsidP="003820A3">
            <w:pPr>
              <w:jc w:val="center"/>
              <w:rPr>
                <w:rFonts w:ascii="Calibri" w:eastAsia="Calibri" w:hAnsi="Calibri" w:cs="Times New Roman"/>
                <w:i/>
                <w:lang w:val="kk-KZ"/>
              </w:rPr>
            </w:pPr>
            <w:r>
              <w:rPr>
                <w:rFonts w:ascii="Calibri" w:eastAsia="Calibri" w:hAnsi="Calibri" w:cs="Times New Roman"/>
                <w:i/>
                <w:lang w:val="kk-KZ"/>
              </w:rPr>
              <w:t>9</w:t>
            </w:r>
          </w:p>
        </w:tc>
        <w:tc>
          <w:tcPr>
            <w:tcW w:w="4217" w:type="dxa"/>
          </w:tcPr>
          <w:p w:rsidR="004313AC" w:rsidRPr="00307E6C" w:rsidRDefault="00307E6C" w:rsidP="004313AC">
            <w:pPr>
              <w:jc w:val="center"/>
              <w:rPr>
                <w:rFonts w:ascii="Times New Roman" w:eastAsia="Calibri" w:hAnsi="Times New Roman" w:cs="Times New Roman"/>
                <w:sz w:val="24"/>
                <w:szCs w:val="24"/>
                <w:lang w:val="kk-KZ"/>
              </w:rPr>
            </w:pPr>
            <w:r w:rsidRPr="00307E6C">
              <w:rPr>
                <w:rFonts w:ascii="Times New Roman" w:eastAsia="Calibri" w:hAnsi="Times New Roman" w:cs="Times New Roman"/>
                <w:sz w:val="24"/>
                <w:szCs w:val="24"/>
                <w:lang w:val="kk-KZ"/>
              </w:rPr>
              <w:t xml:space="preserve">Қазақстан Республикасы Оқу-ағарту министрінің 2024 жылғы 29 қазандағы №319 </w:t>
            </w:r>
            <w:r>
              <w:rPr>
                <w:rFonts w:ascii="Times New Roman" w:eastAsia="Calibri" w:hAnsi="Times New Roman" w:cs="Times New Roman"/>
                <w:sz w:val="24"/>
                <w:szCs w:val="24"/>
                <w:lang w:val="kk-KZ"/>
              </w:rPr>
              <w:t>бұйрығы</w:t>
            </w:r>
          </w:p>
          <w:p w:rsidR="00A650D2" w:rsidRDefault="00307E6C" w:rsidP="003820A3">
            <w:pPr>
              <w:jc w:val="center"/>
              <w:rPr>
                <w:rFonts w:ascii="Calibri" w:eastAsia="Calibri" w:hAnsi="Calibri" w:cs="Times New Roman"/>
                <w:lang w:val="kk-KZ"/>
              </w:rPr>
            </w:pPr>
            <w:r>
              <w:rPr>
                <w:rFonts w:ascii="Calibri" w:eastAsia="Calibri" w:hAnsi="Calibri" w:cs="Times New Roman"/>
                <w:noProof/>
                <w:lang w:eastAsia="ru-RU"/>
              </w:rPr>
              <w:drawing>
                <wp:inline distT="0" distB="0" distL="0" distR="0" wp14:anchorId="35F8616D">
                  <wp:extent cx="1280160" cy="12801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0160" cy="1280160"/>
                          </a:xfrm>
                          <a:prstGeom prst="rect">
                            <a:avLst/>
                          </a:prstGeom>
                          <a:noFill/>
                        </pic:spPr>
                      </pic:pic>
                    </a:graphicData>
                  </a:graphic>
                </wp:inline>
              </w:drawing>
            </w:r>
          </w:p>
        </w:tc>
      </w:tr>
      <w:tr w:rsidR="00A650D2" w:rsidTr="00A650D2">
        <w:tc>
          <w:tcPr>
            <w:tcW w:w="846" w:type="dxa"/>
          </w:tcPr>
          <w:p w:rsidR="00A650D2" w:rsidRPr="003820A3" w:rsidRDefault="0011586F" w:rsidP="003820A3">
            <w:pPr>
              <w:jc w:val="center"/>
              <w:rPr>
                <w:rFonts w:ascii="Calibri" w:eastAsia="Calibri" w:hAnsi="Calibri" w:cs="Times New Roman"/>
                <w:i/>
                <w:lang w:val="kk-KZ"/>
              </w:rPr>
            </w:pPr>
            <w:r>
              <w:rPr>
                <w:rFonts w:ascii="Calibri" w:eastAsia="Calibri" w:hAnsi="Calibri" w:cs="Times New Roman"/>
                <w:i/>
                <w:lang w:val="kk-KZ"/>
              </w:rPr>
              <w:t>10</w:t>
            </w:r>
          </w:p>
        </w:tc>
        <w:tc>
          <w:tcPr>
            <w:tcW w:w="4196" w:type="dxa"/>
          </w:tcPr>
          <w:p w:rsidR="00862488" w:rsidRDefault="00862488" w:rsidP="00862488">
            <w:pPr>
              <w:jc w:val="center"/>
              <w:rPr>
                <w:rFonts w:ascii="Times New Roman" w:eastAsia="Calibri" w:hAnsi="Times New Roman" w:cs="Times New Roman"/>
                <w:sz w:val="24"/>
                <w:szCs w:val="24"/>
                <w:lang w:val="kk-KZ"/>
              </w:rPr>
            </w:pPr>
            <w:r w:rsidRPr="00862488">
              <w:rPr>
                <w:rFonts w:ascii="Times New Roman" w:eastAsia="Calibri" w:hAnsi="Times New Roman" w:cs="Times New Roman"/>
                <w:sz w:val="24"/>
                <w:szCs w:val="24"/>
                <w:lang w:val="kk-KZ"/>
              </w:rPr>
              <w:t>Министрліктің Қазақстан Республикасы Білім министрінің 2023 жылғы 7 тамыздағы № 248 бұйрығы.</w:t>
            </w:r>
          </w:p>
          <w:p w:rsidR="00862488" w:rsidRDefault="00862488" w:rsidP="00862488">
            <w:pPr>
              <w:jc w:val="center"/>
              <w:rPr>
                <w:rFonts w:ascii="Times New Roman" w:eastAsia="Calibri" w:hAnsi="Times New Roman" w:cs="Times New Roman"/>
                <w:sz w:val="24"/>
                <w:szCs w:val="24"/>
                <w:lang w:val="kk-KZ"/>
              </w:rPr>
            </w:pPr>
          </w:p>
          <w:p w:rsidR="000A6E92" w:rsidRPr="004313AC" w:rsidRDefault="000A6E92" w:rsidP="000A6E92">
            <w:pPr>
              <w:jc w:val="center"/>
              <w:rPr>
                <w:rFonts w:ascii="Times New Roman" w:eastAsia="Calibri" w:hAnsi="Times New Roman" w:cs="Times New Roman"/>
                <w:lang w:val="kk-KZ"/>
              </w:rPr>
            </w:pPr>
            <w:r>
              <w:rPr>
                <w:rFonts w:ascii="Times New Roman" w:eastAsia="Calibri" w:hAnsi="Times New Roman" w:cs="Times New Roman"/>
                <w:noProof/>
                <w:lang w:eastAsia="ru-RU"/>
              </w:rPr>
              <w:drawing>
                <wp:inline distT="0" distB="0" distL="0" distR="0" wp14:anchorId="003AEE11">
                  <wp:extent cx="1308100" cy="1308100"/>
                  <wp:effectExtent l="0" t="0" r="6350" b="635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08100" cy="1308100"/>
                          </a:xfrm>
                          <a:prstGeom prst="rect">
                            <a:avLst/>
                          </a:prstGeom>
                          <a:noFill/>
                        </pic:spPr>
                      </pic:pic>
                    </a:graphicData>
                  </a:graphic>
                </wp:inline>
              </w:drawing>
            </w:r>
          </w:p>
        </w:tc>
        <w:tc>
          <w:tcPr>
            <w:tcW w:w="765" w:type="dxa"/>
          </w:tcPr>
          <w:p w:rsidR="00A650D2" w:rsidRPr="003820A3" w:rsidRDefault="0011586F" w:rsidP="003820A3">
            <w:pPr>
              <w:jc w:val="center"/>
              <w:rPr>
                <w:rFonts w:ascii="Calibri" w:eastAsia="Calibri" w:hAnsi="Calibri" w:cs="Times New Roman"/>
                <w:i/>
                <w:lang w:val="kk-KZ"/>
              </w:rPr>
            </w:pPr>
            <w:r>
              <w:rPr>
                <w:rFonts w:ascii="Calibri" w:eastAsia="Calibri" w:hAnsi="Calibri" w:cs="Times New Roman"/>
                <w:i/>
                <w:lang w:val="kk-KZ"/>
              </w:rPr>
              <w:lastRenderedPageBreak/>
              <w:t>11</w:t>
            </w:r>
          </w:p>
        </w:tc>
        <w:tc>
          <w:tcPr>
            <w:tcW w:w="4277" w:type="dxa"/>
          </w:tcPr>
          <w:p w:rsidR="00862488" w:rsidRPr="004313AC" w:rsidRDefault="00862488" w:rsidP="004313AC">
            <w:pPr>
              <w:jc w:val="center"/>
              <w:rPr>
                <w:rFonts w:ascii="Times New Roman" w:eastAsia="Calibri" w:hAnsi="Times New Roman" w:cs="Times New Roman"/>
                <w:lang w:val="kk-KZ"/>
              </w:rPr>
            </w:pPr>
            <w:r w:rsidRPr="00862488">
              <w:rPr>
                <w:rFonts w:ascii="Times New Roman" w:eastAsia="Calibri" w:hAnsi="Times New Roman" w:cs="Times New Roman"/>
                <w:lang w:val="kk-KZ"/>
              </w:rPr>
              <w:t xml:space="preserve">Қазақстан Республикасы Білім және ғылым министрінің № 506 «Балаларға қатыгез қарым-қатынастың (буллингтің) </w:t>
            </w:r>
            <w:r w:rsidRPr="00862488">
              <w:rPr>
                <w:rFonts w:ascii="Times New Roman" w:eastAsia="Calibri" w:hAnsi="Times New Roman" w:cs="Times New Roman"/>
                <w:lang w:val="kk-KZ"/>
              </w:rPr>
              <w:lastRenderedPageBreak/>
              <w:t>алдын алу принциптерін бекіту туралы» бұйрығы.</w:t>
            </w:r>
          </w:p>
          <w:p w:rsidR="00A650D2" w:rsidRDefault="004313AC" w:rsidP="003820A3">
            <w:pPr>
              <w:jc w:val="center"/>
              <w:rPr>
                <w:rFonts w:ascii="Calibri" w:eastAsia="Calibri" w:hAnsi="Calibri" w:cs="Times New Roman"/>
                <w:lang w:val="kk-KZ"/>
              </w:rPr>
            </w:pPr>
            <w:r>
              <w:rPr>
                <w:rFonts w:ascii="Calibri" w:eastAsia="Calibri" w:hAnsi="Calibri" w:cs="Times New Roman"/>
                <w:noProof/>
                <w:lang w:eastAsia="ru-RU"/>
              </w:rPr>
              <w:drawing>
                <wp:inline distT="0" distB="0" distL="0" distR="0" wp14:anchorId="3EE54676">
                  <wp:extent cx="1130300" cy="11303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30300" cy="1130300"/>
                          </a:xfrm>
                          <a:prstGeom prst="rect">
                            <a:avLst/>
                          </a:prstGeom>
                          <a:noFill/>
                        </pic:spPr>
                      </pic:pic>
                    </a:graphicData>
                  </a:graphic>
                </wp:inline>
              </w:drawing>
            </w:r>
          </w:p>
        </w:tc>
        <w:tc>
          <w:tcPr>
            <w:tcW w:w="826" w:type="dxa"/>
          </w:tcPr>
          <w:p w:rsidR="00A650D2" w:rsidRPr="003820A3" w:rsidRDefault="0011586F" w:rsidP="003820A3">
            <w:pPr>
              <w:jc w:val="center"/>
              <w:rPr>
                <w:rFonts w:ascii="Calibri" w:eastAsia="Calibri" w:hAnsi="Calibri" w:cs="Times New Roman"/>
                <w:i/>
                <w:lang w:val="kk-KZ"/>
              </w:rPr>
            </w:pPr>
            <w:r>
              <w:rPr>
                <w:rFonts w:ascii="Calibri" w:eastAsia="Calibri" w:hAnsi="Calibri" w:cs="Times New Roman"/>
                <w:i/>
                <w:lang w:val="kk-KZ"/>
              </w:rPr>
              <w:lastRenderedPageBreak/>
              <w:t>12</w:t>
            </w:r>
          </w:p>
        </w:tc>
        <w:tc>
          <w:tcPr>
            <w:tcW w:w="4217" w:type="dxa"/>
          </w:tcPr>
          <w:p w:rsidR="000C544D" w:rsidRDefault="000C544D" w:rsidP="004313AC">
            <w:pPr>
              <w:jc w:val="center"/>
              <w:rPr>
                <w:rFonts w:ascii="Times New Roman" w:eastAsia="Calibri" w:hAnsi="Times New Roman" w:cs="Times New Roman"/>
                <w:sz w:val="24"/>
                <w:szCs w:val="24"/>
                <w:lang w:val="kk-KZ"/>
              </w:rPr>
            </w:pPr>
            <w:r w:rsidRPr="000C544D">
              <w:rPr>
                <w:rFonts w:ascii="Times New Roman" w:eastAsia="Calibri" w:hAnsi="Times New Roman" w:cs="Times New Roman"/>
                <w:sz w:val="24"/>
                <w:szCs w:val="24"/>
                <w:lang w:val="kk-KZ"/>
              </w:rPr>
              <w:t xml:space="preserve">Балаларды зорлық-зомбылықтан қорғау жөніндегі жедел әрекет ету алгоритмі, 2023 жылғы 6 маусымдағы </w:t>
            </w:r>
            <w:r w:rsidRPr="000C544D">
              <w:rPr>
                <w:rFonts w:ascii="Times New Roman" w:eastAsia="Calibri" w:hAnsi="Times New Roman" w:cs="Times New Roman"/>
                <w:sz w:val="24"/>
                <w:szCs w:val="24"/>
                <w:lang w:val="kk-KZ"/>
              </w:rPr>
              <w:lastRenderedPageBreak/>
              <w:t>№ 23-32-59.252 қаулысымен Қазақстан Республикасы Президенті Әкімшілігінің басшысының орынбасары А. Балаева бекіткен.</w:t>
            </w:r>
          </w:p>
          <w:p w:rsidR="004313AC" w:rsidRPr="004313AC" w:rsidRDefault="004313AC" w:rsidP="004313AC">
            <w:pPr>
              <w:jc w:val="center"/>
              <w:rPr>
                <w:rFonts w:ascii="Times New Roman" w:eastAsia="Calibri" w:hAnsi="Times New Roman" w:cs="Times New Roman"/>
                <w:sz w:val="24"/>
                <w:szCs w:val="24"/>
                <w:lang w:val="kk-KZ"/>
              </w:rPr>
            </w:pPr>
            <w:r>
              <w:rPr>
                <w:rFonts w:ascii="Times New Roman" w:eastAsia="Calibri" w:hAnsi="Times New Roman" w:cs="Times New Roman"/>
                <w:noProof/>
                <w:sz w:val="24"/>
                <w:szCs w:val="24"/>
                <w:lang w:eastAsia="ru-RU"/>
              </w:rPr>
              <w:drawing>
                <wp:inline distT="0" distB="0" distL="0" distR="0" wp14:anchorId="314136C7">
                  <wp:extent cx="1282700" cy="128270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82700" cy="1282700"/>
                          </a:xfrm>
                          <a:prstGeom prst="rect">
                            <a:avLst/>
                          </a:prstGeom>
                          <a:noFill/>
                        </pic:spPr>
                      </pic:pic>
                    </a:graphicData>
                  </a:graphic>
                </wp:inline>
              </w:drawing>
            </w:r>
          </w:p>
        </w:tc>
      </w:tr>
      <w:tr w:rsidR="00A650D2" w:rsidTr="00A650D2">
        <w:tc>
          <w:tcPr>
            <w:tcW w:w="846" w:type="dxa"/>
          </w:tcPr>
          <w:p w:rsidR="00840E98" w:rsidRDefault="00840E98" w:rsidP="003820A3">
            <w:pPr>
              <w:jc w:val="center"/>
              <w:rPr>
                <w:rFonts w:ascii="Calibri" w:eastAsia="Calibri" w:hAnsi="Calibri" w:cs="Times New Roman"/>
                <w:i/>
                <w:lang w:val="kk-KZ"/>
              </w:rPr>
            </w:pPr>
          </w:p>
          <w:p w:rsidR="00840E98" w:rsidRDefault="00840E98" w:rsidP="003820A3">
            <w:pPr>
              <w:jc w:val="center"/>
              <w:rPr>
                <w:rFonts w:ascii="Calibri" w:eastAsia="Calibri" w:hAnsi="Calibri" w:cs="Times New Roman"/>
                <w:i/>
                <w:lang w:val="kk-KZ"/>
              </w:rPr>
            </w:pPr>
          </w:p>
          <w:p w:rsidR="00840E98" w:rsidRDefault="00840E98" w:rsidP="003820A3">
            <w:pPr>
              <w:jc w:val="center"/>
              <w:rPr>
                <w:rFonts w:ascii="Calibri" w:eastAsia="Calibri" w:hAnsi="Calibri" w:cs="Times New Roman"/>
                <w:i/>
                <w:lang w:val="kk-KZ"/>
              </w:rPr>
            </w:pPr>
          </w:p>
          <w:p w:rsidR="00840E98" w:rsidRDefault="00840E98" w:rsidP="003820A3">
            <w:pPr>
              <w:jc w:val="center"/>
              <w:rPr>
                <w:rFonts w:ascii="Calibri" w:eastAsia="Calibri" w:hAnsi="Calibri" w:cs="Times New Roman"/>
                <w:i/>
                <w:lang w:val="kk-KZ"/>
              </w:rPr>
            </w:pPr>
          </w:p>
          <w:p w:rsidR="00507D3F" w:rsidRDefault="00507D3F" w:rsidP="003820A3">
            <w:pPr>
              <w:jc w:val="center"/>
              <w:rPr>
                <w:rFonts w:ascii="Calibri" w:eastAsia="Calibri" w:hAnsi="Calibri" w:cs="Times New Roman"/>
                <w:i/>
                <w:lang w:val="kk-KZ"/>
              </w:rPr>
            </w:pPr>
          </w:p>
          <w:p w:rsidR="00A650D2" w:rsidRPr="003820A3" w:rsidRDefault="004313AC" w:rsidP="003820A3">
            <w:pPr>
              <w:jc w:val="center"/>
              <w:rPr>
                <w:rFonts w:ascii="Calibri" w:eastAsia="Calibri" w:hAnsi="Calibri" w:cs="Times New Roman"/>
                <w:i/>
                <w:lang w:val="kk-KZ"/>
              </w:rPr>
            </w:pPr>
            <w:r>
              <w:rPr>
                <w:rFonts w:ascii="Calibri" w:eastAsia="Calibri" w:hAnsi="Calibri" w:cs="Times New Roman"/>
                <w:i/>
                <w:lang w:val="kk-KZ"/>
              </w:rPr>
              <w:t>13</w:t>
            </w:r>
          </w:p>
        </w:tc>
        <w:tc>
          <w:tcPr>
            <w:tcW w:w="4196" w:type="dxa"/>
          </w:tcPr>
          <w:p w:rsidR="00840E98" w:rsidRDefault="00840E98" w:rsidP="004313AC">
            <w:pPr>
              <w:jc w:val="center"/>
              <w:rPr>
                <w:rFonts w:ascii="Times New Roman" w:eastAsia="Calibri" w:hAnsi="Times New Roman" w:cs="Times New Roman"/>
                <w:sz w:val="24"/>
                <w:szCs w:val="24"/>
                <w:lang w:val="kk-KZ"/>
              </w:rPr>
            </w:pPr>
          </w:p>
          <w:p w:rsidR="00840E98" w:rsidRDefault="00840E98" w:rsidP="004313AC">
            <w:pPr>
              <w:jc w:val="center"/>
              <w:rPr>
                <w:rFonts w:ascii="Times New Roman" w:eastAsia="Calibri" w:hAnsi="Times New Roman" w:cs="Times New Roman"/>
                <w:sz w:val="24"/>
                <w:szCs w:val="24"/>
                <w:lang w:val="kk-KZ"/>
              </w:rPr>
            </w:pPr>
          </w:p>
          <w:p w:rsidR="00507D3F" w:rsidRDefault="00507D3F" w:rsidP="004313AC">
            <w:pPr>
              <w:jc w:val="center"/>
              <w:rPr>
                <w:rFonts w:ascii="Times New Roman" w:eastAsia="Calibri" w:hAnsi="Times New Roman" w:cs="Times New Roman"/>
                <w:sz w:val="24"/>
                <w:szCs w:val="24"/>
                <w:lang w:val="kk-KZ"/>
              </w:rPr>
            </w:pPr>
          </w:p>
          <w:p w:rsidR="00840E98" w:rsidRDefault="00840E98" w:rsidP="004313AC">
            <w:pPr>
              <w:jc w:val="center"/>
              <w:rPr>
                <w:rFonts w:ascii="Times New Roman" w:eastAsia="Calibri" w:hAnsi="Times New Roman" w:cs="Times New Roman"/>
                <w:sz w:val="24"/>
                <w:szCs w:val="24"/>
                <w:lang w:val="kk-KZ"/>
              </w:rPr>
            </w:pPr>
          </w:p>
          <w:p w:rsidR="000C544D" w:rsidRDefault="000C544D" w:rsidP="004313AC">
            <w:pPr>
              <w:jc w:val="center"/>
              <w:rPr>
                <w:rFonts w:ascii="Times New Roman" w:eastAsia="Calibri" w:hAnsi="Times New Roman" w:cs="Times New Roman"/>
                <w:sz w:val="24"/>
                <w:szCs w:val="24"/>
                <w:lang w:val="kk-KZ"/>
              </w:rPr>
            </w:pPr>
            <w:r w:rsidRPr="000C544D">
              <w:rPr>
                <w:rFonts w:ascii="Times New Roman" w:eastAsia="Calibri" w:hAnsi="Times New Roman" w:cs="Times New Roman"/>
                <w:sz w:val="24"/>
                <w:szCs w:val="24"/>
                <w:lang w:val="kk-KZ"/>
              </w:rPr>
              <w:t>Қазақстан Республикасы Үкіметінің 2023 жылғы желтоқсандағы қаулысымен бекітілген, зорлық-зомбылыққа, кибербуллингке ұшыраған немесе оның куәгері болған кәмелетке толмағандарға ерте анықтау және көмек көрсету әдістемесін бекіту туралы бірлескен бұйрық.</w:t>
            </w:r>
          </w:p>
          <w:p w:rsidR="004313AC" w:rsidRPr="004313AC" w:rsidRDefault="004313AC" w:rsidP="004313AC">
            <w:pPr>
              <w:jc w:val="center"/>
              <w:rPr>
                <w:rFonts w:ascii="Times New Roman" w:eastAsia="Calibri" w:hAnsi="Times New Roman" w:cs="Times New Roman"/>
                <w:sz w:val="24"/>
                <w:szCs w:val="24"/>
                <w:lang w:val="kk-KZ"/>
              </w:rPr>
            </w:pPr>
          </w:p>
          <w:p w:rsidR="00A650D2" w:rsidRDefault="004313AC" w:rsidP="003820A3">
            <w:pPr>
              <w:jc w:val="center"/>
              <w:rPr>
                <w:rFonts w:ascii="Calibri" w:eastAsia="Calibri" w:hAnsi="Calibri" w:cs="Times New Roman"/>
                <w:lang w:val="kk-KZ"/>
              </w:rPr>
            </w:pPr>
            <w:r>
              <w:rPr>
                <w:rFonts w:ascii="Calibri" w:eastAsia="Calibri" w:hAnsi="Calibri" w:cs="Times New Roman"/>
                <w:noProof/>
                <w:lang w:eastAsia="ru-RU"/>
              </w:rPr>
              <w:drawing>
                <wp:inline distT="0" distB="0" distL="0" distR="0" wp14:anchorId="312C7035">
                  <wp:extent cx="1193800" cy="1193800"/>
                  <wp:effectExtent l="0" t="0" r="6350" b="635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93800" cy="1193800"/>
                          </a:xfrm>
                          <a:prstGeom prst="rect">
                            <a:avLst/>
                          </a:prstGeom>
                          <a:noFill/>
                        </pic:spPr>
                      </pic:pic>
                    </a:graphicData>
                  </a:graphic>
                </wp:inline>
              </w:drawing>
            </w:r>
          </w:p>
        </w:tc>
        <w:tc>
          <w:tcPr>
            <w:tcW w:w="765" w:type="dxa"/>
          </w:tcPr>
          <w:p w:rsidR="00840E98" w:rsidRDefault="00840E98" w:rsidP="003820A3">
            <w:pPr>
              <w:jc w:val="center"/>
              <w:rPr>
                <w:rFonts w:ascii="Calibri" w:eastAsia="Calibri" w:hAnsi="Calibri" w:cs="Times New Roman"/>
                <w:i/>
                <w:lang w:val="kk-KZ"/>
              </w:rPr>
            </w:pPr>
          </w:p>
          <w:p w:rsidR="00840E98" w:rsidRDefault="00840E98" w:rsidP="003820A3">
            <w:pPr>
              <w:jc w:val="center"/>
              <w:rPr>
                <w:rFonts w:ascii="Calibri" w:eastAsia="Calibri" w:hAnsi="Calibri" w:cs="Times New Roman"/>
                <w:i/>
                <w:lang w:val="kk-KZ"/>
              </w:rPr>
            </w:pPr>
          </w:p>
          <w:p w:rsidR="00840E98" w:rsidRDefault="00840E98" w:rsidP="003820A3">
            <w:pPr>
              <w:jc w:val="center"/>
              <w:rPr>
                <w:rFonts w:ascii="Calibri" w:eastAsia="Calibri" w:hAnsi="Calibri" w:cs="Times New Roman"/>
                <w:i/>
                <w:lang w:val="kk-KZ"/>
              </w:rPr>
            </w:pPr>
          </w:p>
          <w:p w:rsidR="00840E98" w:rsidRDefault="00840E98" w:rsidP="003820A3">
            <w:pPr>
              <w:jc w:val="center"/>
              <w:rPr>
                <w:rFonts w:ascii="Calibri" w:eastAsia="Calibri" w:hAnsi="Calibri" w:cs="Times New Roman"/>
                <w:i/>
                <w:lang w:val="kk-KZ"/>
              </w:rPr>
            </w:pPr>
          </w:p>
          <w:p w:rsidR="00507D3F" w:rsidRDefault="00507D3F" w:rsidP="003820A3">
            <w:pPr>
              <w:jc w:val="center"/>
              <w:rPr>
                <w:rFonts w:ascii="Calibri" w:eastAsia="Calibri" w:hAnsi="Calibri" w:cs="Times New Roman"/>
                <w:i/>
                <w:lang w:val="kk-KZ"/>
              </w:rPr>
            </w:pPr>
          </w:p>
          <w:p w:rsidR="00A650D2" w:rsidRPr="003820A3" w:rsidRDefault="004313AC" w:rsidP="003820A3">
            <w:pPr>
              <w:jc w:val="center"/>
              <w:rPr>
                <w:rFonts w:ascii="Calibri" w:eastAsia="Calibri" w:hAnsi="Calibri" w:cs="Times New Roman"/>
                <w:i/>
                <w:lang w:val="kk-KZ"/>
              </w:rPr>
            </w:pPr>
            <w:r>
              <w:rPr>
                <w:rFonts w:ascii="Calibri" w:eastAsia="Calibri" w:hAnsi="Calibri" w:cs="Times New Roman"/>
                <w:i/>
                <w:lang w:val="kk-KZ"/>
              </w:rPr>
              <w:t>14</w:t>
            </w:r>
          </w:p>
        </w:tc>
        <w:tc>
          <w:tcPr>
            <w:tcW w:w="4277" w:type="dxa"/>
          </w:tcPr>
          <w:p w:rsidR="00840E98" w:rsidRDefault="00840E98" w:rsidP="004313AC">
            <w:pPr>
              <w:jc w:val="center"/>
              <w:rPr>
                <w:rFonts w:ascii="Times New Roman" w:eastAsia="Calibri" w:hAnsi="Times New Roman" w:cs="Times New Roman"/>
                <w:sz w:val="24"/>
                <w:szCs w:val="24"/>
                <w:lang w:val="kk-KZ"/>
              </w:rPr>
            </w:pPr>
          </w:p>
          <w:p w:rsidR="00507D3F" w:rsidRDefault="00507D3F" w:rsidP="004313AC">
            <w:pPr>
              <w:jc w:val="center"/>
              <w:rPr>
                <w:rFonts w:ascii="Times New Roman" w:eastAsia="Calibri" w:hAnsi="Times New Roman" w:cs="Times New Roman"/>
                <w:sz w:val="24"/>
                <w:szCs w:val="24"/>
                <w:lang w:val="kk-KZ"/>
              </w:rPr>
            </w:pPr>
          </w:p>
          <w:p w:rsidR="00840E98" w:rsidRDefault="00840E98" w:rsidP="004313AC">
            <w:pPr>
              <w:jc w:val="center"/>
              <w:rPr>
                <w:rFonts w:ascii="Times New Roman" w:eastAsia="Calibri" w:hAnsi="Times New Roman" w:cs="Times New Roman"/>
                <w:sz w:val="24"/>
                <w:szCs w:val="24"/>
                <w:lang w:val="kk-KZ"/>
              </w:rPr>
            </w:pPr>
          </w:p>
          <w:p w:rsidR="00840E98" w:rsidRDefault="00840E98" w:rsidP="004313AC">
            <w:pPr>
              <w:jc w:val="center"/>
              <w:rPr>
                <w:rFonts w:ascii="Times New Roman" w:eastAsia="Calibri" w:hAnsi="Times New Roman" w:cs="Times New Roman"/>
                <w:sz w:val="24"/>
                <w:szCs w:val="24"/>
                <w:lang w:val="kk-KZ"/>
              </w:rPr>
            </w:pPr>
          </w:p>
          <w:p w:rsidR="004313AC" w:rsidRDefault="000C544D" w:rsidP="004313AC">
            <w:pPr>
              <w:jc w:val="center"/>
              <w:rPr>
                <w:rFonts w:ascii="Times New Roman" w:eastAsia="Calibri" w:hAnsi="Times New Roman" w:cs="Times New Roman"/>
                <w:sz w:val="24"/>
                <w:szCs w:val="24"/>
                <w:lang w:val="kk-KZ"/>
              </w:rPr>
            </w:pPr>
            <w:r w:rsidRPr="000C544D">
              <w:rPr>
                <w:rFonts w:ascii="Times New Roman" w:eastAsia="Calibri" w:hAnsi="Times New Roman" w:cs="Times New Roman"/>
                <w:sz w:val="24"/>
                <w:szCs w:val="24"/>
                <w:lang w:val="kk-KZ"/>
              </w:rPr>
              <w:t>Зорлық-зомбылыққа, буллингке және кибербуллингке ұшыраған немесе оның куәгері болған кәмелетке толмағандарды ерте анықтау және көмек көрсету әдістемесі</w:t>
            </w:r>
          </w:p>
          <w:p w:rsidR="004313AC" w:rsidRDefault="004313AC" w:rsidP="004313AC">
            <w:pPr>
              <w:jc w:val="center"/>
              <w:rPr>
                <w:rFonts w:ascii="Times New Roman" w:eastAsia="Calibri" w:hAnsi="Times New Roman" w:cs="Times New Roman"/>
                <w:sz w:val="24"/>
                <w:szCs w:val="24"/>
                <w:lang w:val="kk-KZ"/>
              </w:rPr>
            </w:pPr>
          </w:p>
          <w:p w:rsidR="004313AC" w:rsidRPr="004313AC" w:rsidRDefault="004313AC" w:rsidP="004313AC">
            <w:pPr>
              <w:jc w:val="center"/>
              <w:rPr>
                <w:rFonts w:ascii="Times New Roman" w:eastAsia="Calibri" w:hAnsi="Times New Roman" w:cs="Times New Roman"/>
                <w:sz w:val="24"/>
                <w:szCs w:val="24"/>
                <w:lang w:val="kk-KZ"/>
              </w:rPr>
            </w:pPr>
            <w:r>
              <w:rPr>
                <w:rFonts w:ascii="Times New Roman" w:eastAsia="Calibri" w:hAnsi="Times New Roman" w:cs="Times New Roman"/>
                <w:noProof/>
                <w:sz w:val="24"/>
                <w:szCs w:val="24"/>
                <w:lang w:eastAsia="ru-RU"/>
              </w:rPr>
              <w:drawing>
                <wp:inline distT="0" distB="0" distL="0" distR="0" wp14:anchorId="6CA6F8A1">
                  <wp:extent cx="1270000" cy="1270000"/>
                  <wp:effectExtent l="0" t="0" r="6350" b="635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00" cy="1270000"/>
                          </a:xfrm>
                          <a:prstGeom prst="rect">
                            <a:avLst/>
                          </a:prstGeom>
                          <a:noFill/>
                        </pic:spPr>
                      </pic:pic>
                    </a:graphicData>
                  </a:graphic>
                </wp:inline>
              </w:drawing>
            </w:r>
          </w:p>
        </w:tc>
        <w:tc>
          <w:tcPr>
            <w:tcW w:w="826" w:type="dxa"/>
          </w:tcPr>
          <w:p w:rsidR="00840E98" w:rsidRDefault="00840E98" w:rsidP="003820A3">
            <w:pPr>
              <w:jc w:val="center"/>
              <w:rPr>
                <w:rFonts w:ascii="Calibri" w:eastAsia="Calibri" w:hAnsi="Calibri" w:cs="Times New Roman"/>
                <w:i/>
                <w:lang w:val="kk-KZ"/>
              </w:rPr>
            </w:pPr>
          </w:p>
          <w:p w:rsidR="00840E98" w:rsidRDefault="00840E98" w:rsidP="003820A3">
            <w:pPr>
              <w:jc w:val="center"/>
              <w:rPr>
                <w:rFonts w:ascii="Calibri" w:eastAsia="Calibri" w:hAnsi="Calibri" w:cs="Times New Roman"/>
                <w:i/>
                <w:lang w:val="kk-KZ"/>
              </w:rPr>
            </w:pPr>
          </w:p>
          <w:p w:rsidR="00840E98" w:rsidRDefault="00840E98" w:rsidP="003820A3">
            <w:pPr>
              <w:jc w:val="center"/>
              <w:rPr>
                <w:rFonts w:ascii="Calibri" w:eastAsia="Calibri" w:hAnsi="Calibri" w:cs="Times New Roman"/>
                <w:i/>
                <w:lang w:val="kk-KZ"/>
              </w:rPr>
            </w:pPr>
          </w:p>
          <w:p w:rsidR="00840E98" w:rsidRDefault="00840E98" w:rsidP="003820A3">
            <w:pPr>
              <w:jc w:val="center"/>
              <w:rPr>
                <w:rFonts w:ascii="Calibri" w:eastAsia="Calibri" w:hAnsi="Calibri" w:cs="Times New Roman"/>
                <w:i/>
                <w:lang w:val="kk-KZ"/>
              </w:rPr>
            </w:pPr>
          </w:p>
          <w:p w:rsidR="00507D3F" w:rsidRDefault="00507D3F" w:rsidP="003820A3">
            <w:pPr>
              <w:jc w:val="center"/>
              <w:rPr>
                <w:rFonts w:ascii="Calibri" w:eastAsia="Calibri" w:hAnsi="Calibri" w:cs="Times New Roman"/>
                <w:i/>
                <w:lang w:val="kk-KZ"/>
              </w:rPr>
            </w:pPr>
          </w:p>
          <w:p w:rsidR="00A650D2" w:rsidRPr="003820A3" w:rsidRDefault="004313AC" w:rsidP="003820A3">
            <w:pPr>
              <w:jc w:val="center"/>
              <w:rPr>
                <w:rFonts w:ascii="Calibri" w:eastAsia="Calibri" w:hAnsi="Calibri" w:cs="Times New Roman"/>
                <w:i/>
                <w:lang w:val="kk-KZ"/>
              </w:rPr>
            </w:pPr>
            <w:r>
              <w:rPr>
                <w:rFonts w:ascii="Calibri" w:eastAsia="Calibri" w:hAnsi="Calibri" w:cs="Times New Roman"/>
                <w:i/>
                <w:lang w:val="kk-KZ"/>
              </w:rPr>
              <w:t>15</w:t>
            </w:r>
          </w:p>
        </w:tc>
        <w:tc>
          <w:tcPr>
            <w:tcW w:w="4217" w:type="dxa"/>
          </w:tcPr>
          <w:p w:rsidR="00840E98" w:rsidRDefault="00840E98" w:rsidP="004313AC">
            <w:pPr>
              <w:jc w:val="center"/>
              <w:rPr>
                <w:rFonts w:ascii="Times New Roman" w:eastAsia="Calibri" w:hAnsi="Times New Roman" w:cs="Times New Roman"/>
                <w:sz w:val="28"/>
                <w:szCs w:val="28"/>
                <w:lang w:val="kk-KZ"/>
              </w:rPr>
            </w:pPr>
          </w:p>
          <w:p w:rsidR="00840E98" w:rsidRDefault="00840E98" w:rsidP="004313AC">
            <w:pPr>
              <w:jc w:val="center"/>
              <w:rPr>
                <w:rFonts w:ascii="Times New Roman" w:eastAsia="Calibri" w:hAnsi="Times New Roman" w:cs="Times New Roman"/>
                <w:sz w:val="28"/>
                <w:szCs w:val="28"/>
                <w:lang w:val="kk-KZ"/>
              </w:rPr>
            </w:pPr>
          </w:p>
          <w:p w:rsidR="00840E98" w:rsidRDefault="00840E98" w:rsidP="004313AC">
            <w:pPr>
              <w:jc w:val="center"/>
              <w:rPr>
                <w:rFonts w:ascii="Times New Roman" w:eastAsia="Calibri" w:hAnsi="Times New Roman" w:cs="Times New Roman"/>
                <w:sz w:val="28"/>
                <w:szCs w:val="28"/>
                <w:lang w:val="kk-KZ"/>
              </w:rPr>
            </w:pPr>
          </w:p>
          <w:p w:rsidR="000C544D" w:rsidRPr="00307E6C" w:rsidRDefault="000C544D" w:rsidP="00307E6C">
            <w:pPr>
              <w:jc w:val="center"/>
              <w:rPr>
                <w:rFonts w:ascii="Times New Roman" w:eastAsia="Calibri" w:hAnsi="Times New Roman" w:cs="Times New Roman"/>
                <w:sz w:val="24"/>
                <w:szCs w:val="24"/>
                <w:lang w:val="kk-KZ"/>
              </w:rPr>
            </w:pPr>
            <w:r w:rsidRPr="00307E6C">
              <w:rPr>
                <w:rFonts w:ascii="Times New Roman" w:eastAsia="Calibri" w:hAnsi="Times New Roman" w:cs="Times New Roman"/>
                <w:sz w:val="24"/>
                <w:szCs w:val="24"/>
                <w:lang w:val="kk-KZ"/>
              </w:rPr>
              <w:t>Желтоқсан 2024 жылы бекітілген кәмелетке толмағандар арасындағы суицидтік мінез-құлық белгілерін анықтаудың бірыңғай алгоритмін және онымен әрі қарай жұмыс істеу алгоритмін, сондай-ақ өзін-өзі өлтіруге әрекет жасаған балаға көмек көрсету бойынша мемлекеттік органдардың іс-қимыл алгоритмін бекіту туралы бұйрық.</w:t>
            </w:r>
          </w:p>
          <w:p w:rsidR="004313AC" w:rsidRPr="004313AC" w:rsidRDefault="004313AC" w:rsidP="004313AC">
            <w:pPr>
              <w:jc w:val="center"/>
              <w:rPr>
                <w:rFonts w:ascii="Times New Roman" w:eastAsia="Calibri" w:hAnsi="Times New Roman" w:cs="Times New Roman"/>
                <w:sz w:val="28"/>
                <w:szCs w:val="28"/>
                <w:lang w:val="kk-KZ"/>
              </w:rPr>
            </w:pPr>
            <w:r>
              <w:rPr>
                <w:rFonts w:ascii="Times New Roman" w:eastAsia="Calibri" w:hAnsi="Times New Roman" w:cs="Times New Roman"/>
                <w:noProof/>
                <w:sz w:val="28"/>
                <w:szCs w:val="28"/>
                <w:lang w:eastAsia="ru-RU"/>
              </w:rPr>
              <w:drawing>
                <wp:inline distT="0" distB="0" distL="0" distR="0" wp14:anchorId="18364151">
                  <wp:extent cx="1143000" cy="11430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pic:spPr>
                      </pic:pic>
                    </a:graphicData>
                  </a:graphic>
                </wp:inline>
              </w:drawing>
            </w:r>
          </w:p>
        </w:tc>
      </w:tr>
      <w:tr w:rsidR="00A650D2" w:rsidTr="00A650D2">
        <w:tc>
          <w:tcPr>
            <w:tcW w:w="846" w:type="dxa"/>
          </w:tcPr>
          <w:p w:rsidR="00A650D2" w:rsidRPr="003820A3" w:rsidRDefault="004313AC" w:rsidP="003820A3">
            <w:pPr>
              <w:jc w:val="center"/>
              <w:rPr>
                <w:rFonts w:ascii="Calibri" w:eastAsia="Calibri" w:hAnsi="Calibri" w:cs="Times New Roman"/>
                <w:i/>
                <w:lang w:val="kk-KZ"/>
              </w:rPr>
            </w:pPr>
            <w:r>
              <w:rPr>
                <w:rFonts w:ascii="Calibri" w:eastAsia="Calibri" w:hAnsi="Calibri" w:cs="Times New Roman"/>
                <w:i/>
                <w:lang w:val="kk-KZ"/>
              </w:rPr>
              <w:t>16</w:t>
            </w:r>
          </w:p>
        </w:tc>
        <w:tc>
          <w:tcPr>
            <w:tcW w:w="4196" w:type="dxa"/>
          </w:tcPr>
          <w:p w:rsidR="000C544D" w:rsidRPr="000C544D" w:rsidRDefault="000C544D" w:rsidP="000C544D">
            <w:pPr>
              <w:jc w:val="center"/>
              <w:rPr>
                <w:rFonts w:ascii="Times New Roman" w:eastAsia="Calibri" w:hAnsi="Times New Roman" w:cs="Times New Roman"/>
                <w:sz w:val="24"/>
                <w:szCs w:val="24"/>
                <w:lang w:val="kk-KZ"/>
              </w:rPr>
            </w:pPr>
            <w:r w:rsidRPr="000C544D">
              <w:rPr>
                <w:rFonts w:ascii="Times New Roman" w:eastAsia="Calibri" w:hAnsi="Times New Roman" w:cs="Times New Roman"/>
                <w:sz w:val="24"/>
                <w:szCs w:val="24"/>
                <w:lang w:val="kk-KZ"/>
              </w:rPr>
              <w:t>Студенттердің өзін-өзі өлтіруге әрекет жасау жағдайларында ата-аналарға психолого-педагогикалық көмек көрсету</w:t>
            </w:r>
            <w:r>
              <w:rPr>
                <w:rFonts w:ascii="Times New Roman" w:eastAsia="Calibri" w:hAnsi="Times New Roman" w:cs="Times New Roman"/>
                <w:sz w:val="24"/>
                <w:szCs w:val="24"/>
                <w:lang w:val="kk-KZ"/>
              </w:rPr>
              <w:t xml:space="preserve"> бойынша әдістемелік ұсынымдар.</w:t>
            </w:r>
            <w:r w:rsidRPr="000C544D">
              <w:rPr>
                <w:rFonts w:ascii="Times New Roman" w:eastAsia="Calibri" w:hAnsi="Times New Roman" w:cs="Times New Roman"/>
                <w:sz w:val="24"/>
                <w:szCs w:val="24"/>
                <w:lang w:val="kk-KZ"/>
              </w:rPr>
              <w:t xml:space="preserve">«НИГРЧ» (2023 жылғы 20 желтоқсандағы №8 хаттамасы), Қазақстан Республикасының </w:t>
            </w:r>
            <w:r w:rsidRPr="000C544D">
              <w:rPr>
                <w:rFonts w:ascii="Times New Roman" w:eastAsia="Calibri" w:hAnsi="Times New Roman" w:cs="Times New Roman"/>
                <w:sz w:val="24"/>
                <w:szCs w:val="24"/>
                <w:lang w:val="kk-KZ"/>
              </w:rPr>
              <w:lastRenderedPageBreak/>
              <w:t>Кәсіподақ комитетіне 2024 жылғы 5 маусымда хабарланған.</w:t>
            </w:r>
          </w:p>
          <w:p w:rsidR="004313AC" w:rsidRPr="004313AC" w:rsidRDefault="004313AC" w:rsidP="004313AC">
            <w:pPr>
              <w:jc w:val="center"/>
              <w:rPr>
                <w:rFonts w:ascii="Calibri" w:eastAsia="Calibri" w:hAnsi="Calibri" w:cs="Times New Roman"/>
                <w:lang w:val="kk-KZ"/>
              </w:rPr>
            </w:pPr>
            <w:r>
              <w:rPr>
                <w:rFonts w:ascii="Calibri" w:eastAsia="Calibri" w:hAnsi="Calibri" w:cs="Times New Roman"/>
                <w:noProof/>
                <w:lang w:eastAsia="ru-RU"/>
              </w:rPr>
              <w:drawing>
                <wp:inline distT="0" distB="0" distL="0" distR="0" wp14:anchorId="648711DC">
                  <wp:extent cx="1181100" cy="118110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pic:spPr>
                      </pic:pic>
                    </a:graphicData>
                  </a:graphic>
                </wp:inline>
              </w:drawing>
            </w:r>
          </w:p>
          <w:p w:rsidR="00A650D2" w:rsidRDefault="00A650D2" w:rsidP="003820A3">
            <w:pPr>
              <w:jc w:val="center"/>
              <w:rPr>
                <w:rFonts w:ascii="Calibri" w:eastAsia="Calibri" w:hAnsi="Calibri" w:cs="Times New Roman"/>
                <w:lang w:val="kk-KZ"/>
              </w:rPr>
            </w:pPr>
          </w:p>
        </w:tc>
        <w:tc>
          <w:tcPr>
            <w:tcW w:w="765" w:type="dxa"/>
          </w:tcPr>
          <w:p w:rsidR="00A650D2" w:rsidRPr="003820A3" w:rsidRDefault="004313AC" w:rsidP="003820A3">
            <w:pPr>
              <w:jc w:val="center"/>
              <w:rPr>
                <w:rFonts w:ascii="Calibri" w:eastAsia="Calibri" w:hAnsi="Calibri" w:cs="Times New Roman"/>
                <w:i/>
                <w:lang w:val="kk-KZ"/>
              </w:rPr>
            </w:pPr>
            <w:r>
              <w:rPr>
                <w:rFonts w:ascii="Calibri" w:eastAsia="Calibri" w:hAnsi="Calibri" w:cs="Times New Roman"/>
                <w:i/>
                <w:lang w:val="kk-KZ"/>
              </w:rPr>
              <w:lastRenderedPageBreak/>
              <w:t>17</w:t>
            </w:r>
          </w:p>
        </w:tc>
        <w:tc>
          <w:tcPr>
            <w:tcW w:w="4277" w:type="dxa"/>
          </w:tcPr>
          <w:p w:rsidR="00A650D2" w:rsidRDefault="000C544D" w:rsidP="004313AC">
            <w:pPr>
              <w:jc w:val="center"/>
              <w:rPr>
                <w:rFonts w:ascii="Times New Roman" w:eastAsia="Calibri" w:hAnsi="Times New Roman" w:cs="Times New Roman"/>
                <w:sz w:val="24"/>
                <w:szCs w:val="24"/>
                <w:lang w:val="kk-KZ"/>
              </w:rPr>
            </w:pPr>
            <w:r w:rsidRPr="000C544D">
              <w:rPr>
                <w:rFonts w:ascii="Times New Roman" w:eastAsia="Calibri" w:hAnsi="Times New Roman" w:cs="Times New Roman"/>
                <w:sz w:val="24"/>
                <w:szCs w:val="24"/>
                <w:lang w:val="kk-KZ"/>
              </w:rPr>
              <w:t xml:space="preserve">Зорлық-зомбылыққа ұшыраған немесе куә болған кәмелетке толмағандарды ерте анықтау және көмек көрсету жөніндегі әдістемелік ұсынымдар — «Өркен» Ұлттық ғылыми-практикалық балаларды қорғау институтының Ғылыми-әдістемелік кеңесінің </w:t>
            </w:r>
            <w:r w:rsidRPr="000C544D">
              <w:rPr>
                <w:rFonts w:ascii="Times New Roman" w:eastAsia="Calibri" w:hAnsi="Times New Roman" w:cs="Times New Roman"/>
                <w:sz w:val="24"/>
                <w:szCs w:val="24"/>
                <w:lang w:val="kk-KZ"/>
              </w:rPr>
              <w:lastRenderedPageBreak/>
              <w:t>шешімімен қабылданды (2024 жылғы 7 маусымдағы № 3 хаттама).</w:t>
            </w:r>
          </w:p>
          <w:p w:rsidR="004313AC" w:rsidRPr="004313AC" w:rsidRDefault="004313AC" w:rsidP="004313AC">
            <w:pPr>
              <w:jc w:val="center"/>
              <w:rPr>
                <w:rFonts w:ascii="Times New Roman" w:eastAsia="Calibri" w:hAnsi="Times New Roman" w:cs="Times New Roman"/>
                <w:sz w:val="24"/>
                <w:szCs w:val="24"/>
                <w:lang w:val="kk-KZ"/>
              </w:rPr>
            </w:pPr>
            <w:r>
              <w:rPr>
                <w:rFonts w:ascii="Times New Roman" w:eastAsia="Calibri" w:hAnsi="Times New Roman" w:cs="Times New Roman"/>
                <w:noProof/>
                <w:sz w:val="24"/>
                <w:szCs w:val="24"/>
                <w:lang w:eastAsia="ru-RU"/>
              </w:rPr>
              <w:drawing>
                <wp:inline distT="0" distB="0" distL="0" distR="0" wp14:anchorId="268E16E1">
                  <wp:extent cx="1092200" cy="10922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092200" cy="1092200"/>
                          </a:xfrm>
                          <a:prstGeom prst="rect">
                            <a:avLst/>
                          </a:prstGeom>
                          <a:noFill/>
                        </pic:spPr>
                      </pic:pic>
                    </a:graphicData>
                  </a:graphic>
                </wp:inline>
              </w:drawing>
            </w:r>
          </w:p>
        </w:tc>
        <w:tc>
          <w:tcPr>
            <w:tcW w:w="826" w:type="dxa"/>
          </w:tcPr>
          <w:p w:rsidR="00A650D2" w:rsidRPr="004313AC" w:rsidRDefault="004313AC" w:rsidP="004313AC">
            <w:pPr>
              <w:jc w:val="center"/>
              <w:rPr>
                <w:rFonts w:ascii="Times New Roman" w:eastAsia="Calibri" w:hAnsi="Times New Roman" w:cs="Times New Roman"/>
                <w:i/>
                <w:sz w:val="24"/>
                <w:szCs w:val="24"/>
                <w:lang w:val="kk-KZ"/>
              </w:rPr>
            </w:pPr>
            <w:r w:rsidRPr="004313AC">
              <w:rPr>
                <w:rFonts w:ascii="Times New Roman" w:eastAsia="Calibri" w:hAnsi="Times New Roman" w:cs="Times New Roman"/>
                <w:i/>
                <w:sz w:val="24"/>
                <w:szCs w:val="24"/>
                <w:lang w:val="kk-KZ"/>
              </w:rPr>
              <w:lastRenderedPageBreak/>
              <w:t>18</w:t>
            </w:r>
          </w:p>
        </w:tc>
        <w:tc>
          <w:tcPr>
            <w:tcW w:w="4217" w:type="dxa"/>
          </w:tcPr>
          <w:p w:rsidR="00840E98" w:rsidRPr="00840E98" w:rsidRDefault="00840E98" w:rsidP="003820A3">
            <w:pPr>
              <w:jc w:val="center"/>
              <w:rPr>
                <w:rFonts w:ascii="Times New Roman" w:eastAsia="Calibri" w:hAnsi="Times New Roman" w:cs="Times New Roman"/>
                <w:sz w:val="24"/>
                <w:szCs w:val="24"/>
                <w:lang w:val="kk-KZ"/>
              </w:rPr>
            </w:pPr>
          </w:p>
        </w:tc>
      </w:tr>
    </w:tbl>
    <w:p w:rsidR="008D2630" w:rsidRPr="00A650D2" w:rsidRDefault="008D2630" w:rsidP="00A650D2">
      <w:pPr>
        <w:rPr>
          <w:rFonts w:ascii="Calibri" w:eastAsia="Calibri" w:hAnsi="Calibri" w:cs="Times New Roman"/>
          <w:lang w:val="kk-KZ"/>
        </w:rPr>
      </w:pPr>
    </w:p>
    <w:p w:rsidR="00A650D2" w:rsidRPr="00A650D2" w:rsidRDefault="00A650D2" w:rsidP="00A650D2">
      <w:pPr>
        <w:rPr>
          <w:rFonts w:ascii="Calibri" w:eastAsia="Calibri" w:hAnsi="Calibri" w:cs="Times New Roman"/>
          <w:lang w:val="kk-KZ"/>
        </w:rPr>
      </w:pPr>
    </w:p>
    <w:p w:rsidR="00A650D2" w:rsidRPr="00A650D2" w:rsidRDefault="00A650D2" w:rsidP="00A650D2">
      <w:pPr>
        <w:rPr>
          <w:rFonts w:ascii="Calibri" w:eastAsia="Calibri" w:hAnsi="Calibri" w:cs="Times New Roman"/>
          <w:lang w:val="kk-KZ"/>
        </w:rPr>
      </w:pPr>
    </w:p>
    <w:p w:rsidR="00A650D2" w:rsidRPr="00A650D2" w:rsidRDefault="00A650D2" w:rsidP="00A650D2">
      <w:pPr>
        <w:rPr>
          <w:rFonts w:ascii="Calibri" w:eastAsia="Calibri" w:hAnsi="Calibri" w:cs="Times New Roman"/>
          <w:lang w:val="kk-KZ"/>
        </w:rPr>
      </w:pPr>
    </w:p>
    <w:p w:rsidR="00A650D2" w:rsidRPr="00A650D2" w:rsidRDefault="00A650D2" w:rsidP="00A650D2">
      <w:pPr>
        <w:rPr>
          <w:rFonts w:ascii="Calibri" w:eastAsia="Calibri" w:hAnsi="Calibri" w:cs="Times New Roman"/>
          <w:lang w:val="kk-KZ"/>
        </w:rPr>
      </w:pPr>
    </w:p>
    <w:p w:rsidR="00A650D2" w:rsidRPr="00A650D2" w:rsidRDefault="00A650D2" w:rsidP="00A650D2">
      <w:pPr>
        <w:rPr>
          <w:rFonts w:ascii="Calibri" w:eastAsia="Calibri" w:hAnsi="Calibri" w:cs="Times New Roman"/>
          <w:lang w:val="kk-KZ"/>
        </w:rPr>
      </w:pPr>
    </w:p>
    <w:p w:rsidR="00A650D2" w:rsidRPr="00A650D2" w:rsidRDefault="00A650D2" w:rsidP="00A650D2">
      <w:pPr>
        <w:rPr>
          <w:rFonts w:ascii="Calibri" w:eastAsia="Calibri" w:hAnsi="Calibri" w:cs="Times New Roman"/>
          <w:lang w:val="kk-KZ"/>
        </w:rPr>
      </w:pPr>
    </w:p>
    <w:p w:rsidR="00A650D2" w:rsidRPr="00A650D2" w:rsidRDefault="00A650D2" w:rsidP="00A650D2">
      <w:pPr>
        <w:rPr>
          <w:rFonts w:ascii="Calibri" w:eastAsia="Calibri" w:hAnsi="Calibri" w:cs="Times New Roman"/>
          <w:lang w:val="kk-KZ"/>
        </w:rPr>
      </w:pPr>
    </w:p>
    <w:p w:rsidR="00A650D2" w:rsidRPr="00A650D2" w:rsidRDefault="00A650D2" w:rsidP="00A650D2">
      <w:pPr>
        <w:rPr>
          <w:rFonts w:ascii="Calibri" w:eastAsia="Calibri" w:hAnsi="Calibri" w:cs="Times New Roman"/>
          <w:lang w:val="kk-KZ"/>
        </w:rPr>
      </w:pPr>
    </w:p>
    <w:p w:rsidR="00A650D2" w:rsidRPr="00A650D2" w:rsidRDefault="00A650D2" w:rsidP="00A650D2">
      <w:pPr>
        <w:jc w:val="center"/>
        <w:rPr>
          <w:rFonts w:ascii="Times New Roman" w:eastAsia="Calibri" w:hAnsi="Times New Roman" w:cs="Times New Roman"/>
          <w:b/>
          <w:sz w:val="28"/>
          <w:lang w:val="kk-KZ"/>
        </w:rPr>
      </w:pPr>
    </w:p>
    <w:p w:rsidR="00316324" w:rsidRPr="000A19B1" w:rsidRDefault="00316324" w:rsidP="000A19B1">
      <w:pPr>
        <w:pStyle w:val="Default"/>
      </w:pPr>
    </w:p>
    <w:sectPr w:rsidR="00316324" w:rsidRPr="000A19B1" w:rsidSect="00316324">
      <w:pgSz w:w="16838" w:h="11906" w:orient="landscape"/>
      <w:pgMar w:top="851" w:right="567" w:bottom="142" w:left="567" w:header="709" w:footer="709" w:gutter="567"/>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4CF9" w:rsidRDefault="006E4CF9" w:rsidP="00B915B0">
      <w:pPr>
        <w:spacing w:after="0" w:line="240" w:lineRule="auto"/>
      </w:pPr>
      <w:r>
        <w:separator/>
      </w:r>
    </w:p>
  </w:endnote>
  <w:endnote w:type="continuationSeparator" w:id="0">
    <w:p w:rsidR="006E4CF9" w:rsidRDefault="006E4CF9" w:rsidP="00B91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4CF9" w:rsidRDefault="006E4CF9" w:rsidP="00B915B0">
      <w:pPr>
        <w:spacing w:after="0" w:line="240" w:lineRule="auto"/>
      </w:pPr>
      <w:r>
        <w:separator/>
      </w:r>
    </w:p>
  </w:footnote>
  <w:footnote w:type="continuationSeparator" w:id="0">
    <w:p w:rsidR="006E4CF9" w:rsidRDefault="006E4CF9" w:rsidP="00B915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77469"/>
    <w:multiLevelType w:val="multilevel"/>
    <w:tmpl w:val="7FC05A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A5604B"/>
    <w:multiLevelType w:val="multilevel"/>
    <w:tmpl w:val="BF06D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7073D4"/>
    <w:multiLevelType w:val="multilevel"/>
    <w:tmpl w:val="9C7CD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AA5FBE"/>
    <w:multiLevelType w:val="multilevel"/>
    <w:tmpl w:val="905C9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614484"/>
    <w:multiLevelType w:val="multilevel"/>
    <w:tmpl w:val="91644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6D4CEC"/>
    <w:multiLevelType w:val="multilevel"/>
    <w:tmpl w:val="82069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056C81"/>
    <w:multiLevelType w:val="multilevel"/>
    <w:tmpl w:val="B9A22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5732AC"/>
    <w:multiLevelType w:val="multilevel"/>
    <w:tmpl w:val="508EBC3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784313"/>
    <w:multiLevelType w:val="multilevel"/>
    <w:tmpl w:val="D55A5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26304D"/>
    <w:multiLevelType w:val="multilevel"/>
    <w:tmpl w:val="846830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646AAF"/>
    <w:multiLevelType w:val="multilevel"/>
    <w:tmpl w:val="FA10C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4D445C"/>
    <w:multiLevelType w:val="multilevel"/>
    <w:tmpl w:val="650CF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614FCF"/>
    <w:multiLevelType w:val="multilevel"/>
    <w:tmpl w:val="FFA2B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4920AB"/>
    <w:multiLevelType w:val="multilevel"/>
    <w:tmpl w:val="CB74D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AE6692F"/>
    <w:multiLevelType w:val="multilevel"/>
    <w:tmpl w:val="0E7030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B6209BB"/>
    <w:multiLevelType w:val="multilevel"/>
    <w:tmpl w:val="0B88C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26039E"/>
    <w:multiLevelType w:val="multilevel"/>
    <w:tmpl w:val="0952F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84594D"/>
    <w:multiLevelType w:val="multilevel"/>
    <w:tmpl w:val="3BAC96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A631FE"/>
    <w:multiLevelType w:val="multilevel"/>
    <w:tmpl w:val="40AA1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FE33DD"/>
    <w:multiLevelType w:val="multilevel"/>
    <w:tmpl w:val="BE02C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A46F8C"/>
    <w:multiLevelType w:val="multilevel"/>
    <w:tmpl w:val="5B4C0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E4129A"/>
    <w:multiLevelType w:val="multilevel"/>
    <w:tmpl w:val="9C4A6E7C"/>
    <w:lvl w:ilvl="0">
      <w:start w:val="3"/>
      <w:numFmt w:val="decimal"/>
      <w:lvlText w:val="%1."/>
      <w:lvlJc w:val="left"/>
      <w:pPr>
        <w:tabs>
          <w:tab w:val="num" w:pos="720"/>
        </w:tabs>
        <w:ind w:left="720" w:hanging="360"/>
      </w:pPr>
      <w:rPr>
        <w:color w:val="0070C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AF60276"/>
    <w:multiLevelType w:val="multilevel"/>
    <w:tmpl w:val="0B2AC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960BDD"/>
    <w:multiLevelType w:val="multilevel"/>
    <w:tmpl w:val="AAA87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303443"/>
    <w:multiLevelType w:val="multilevel"/>
    <w:tmpl w:val="592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917518"/>
    <w:multiLevelType w:val="multilevel"/>
    <w:tmpl w:val="EFCAAC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9067200"/>
    <w:multiLevelType w:val="multilevel"/>
    <w:tmpl w:val="9536B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874D1D"/>
    <w:multiLevelType w:val="multilevel"/>
    <w:tmpl w:val="4D3078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E147C8C"/>
    <w:multiLevelType w:val="multilevel"/>
    <w:tmpl w:val="D12C3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394EF4"/>
    <w:multiLevelType w:val="multilevel"/>
    <w:tmpl w:val="61A43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4A1327"/>
    <w:multiLevelType w:val="multilevel"/>
    <w:tmpl w:val="CAC8CE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4FE3668"/>
    <w:multiLevelType w:val="multilevel"/>
    <w:tmpl w:val="FFCCB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547113D"/>
    <w:multiLevelType w:val="multilevel"/>
    <w:tmpl w:val="F4EA630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6243DFB"/>
    <w:multiLevelType w:val="multilevel"/>
    <w:tmpl w:val="F1783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39671D"/>
    <w:multiLevelType w:val="multilevel"/>
    <w:tmpl w:val="22BC0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AA4BA3"/>
    <w:multiLevelType w:val="multilevel"/>
    <w:tmpl w:val="C0424E6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8B77337"/>
    <w:multiLevelType w:val="multilevel"/>
    <w:tmpl w:val="B5B2F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162F07"/>
    <w:multiLevelType w:val="multilevel"/>
    <w:tmpl w:val="9BC8B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C1A6205"/>
    <w:multiLevelType w:val="multilevel"/>
    <w:tmpl w:val="46DA8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CEE290F"/>
    <w:multiLevelType w:val="multilevel"/>
    <w:tmpl w:val="9E84B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7C504F"/>
    <w:multiLevelType w:val="multilevel"/>
    <w:tmpl w:val="40AC8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D14BEF"/>
    <w:multiLevelType w:val="multilevel"/>
    <w:tmpl w:val="BF104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773121"/>
    <w:multiLevelType w:val="multilevel"/>
    <w:tmpl w:val="12941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B57118"/>
    <w:multiLevelType w:val="multilevel"/>
    <w:tmpl w:val="FACCF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2585DA8"/>
    <w:multiLevelType w:val="multilevel"/>
    <w:tmpl w:val="5AF00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CD64E2"/>
    <w:multiLevelType w:val="multilevel"/>
    <w:tmpl w:val="F0847D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DCB2DCF"/>
    <w:multiLevelType w:val="multilevel"/>
    <w:tmpl w:val="4C6AF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28"/>
  </w:num>
  <w:num w:numId="3">
    <w:abstractNumId w:val="13"/>
  </w:num>
  <w:num w:numId="4">
    <w:abstractNumId w:val="36"/>
  </w:num>
  <w:num w:numId="5">
    <w:abstractNumId w:val="9"/>
  </w:num>
  <w:num w:numId="6">
    <w:abstractNumId w:val="16"/>
  </w:num>
  <w:num w:numId="7">
    <w:abstractNumId w:val="18"/>
  </w:num>
  <w:num w:numId="8">
    <w:abstractNumId w:val="11"/>
  </w:num>
  <w:num w:numId="9">
    <w:abstractNumId w:val="46"/>
  </w:num>
  <w:num w:numId="10">
    <w:abstractNumId w:val="19"/>
  </w:num>
  <w:num w:numId="11">
    <w:abstractNumId w:val="20"/>
  </w:num>
  <w:num w:numId="12">
    <w:abstractNumId w:val="12"/>
  </w:num>
  <w:num w:numId="13">
    <w:abstractNumId w:val="44"/>
  </w:num>
  <w:num w:numId="14">
    <w:abstractNumId w:val="40"/>
  </w:num>
  <w:num w:numId="15">
    <w:abstractNumId w:val="42"/>
  </w:num>
  <w:num w:numId="16">
    <w:abstractNumId w:val="43"/>
  </w:num>
  <w:num w:numId="17">
    <w:abstractNumId w:val="10"/>
  </w:num>
  <w:num w:numId="18">
    <w:abstractNumId w:val="33"/>
  </w:num>
  <w:num w:numId="19">
    <w:abstractNumId w:val="1"/>
  </w:num>
  <w:num w:numId="20">
    <w:abstractNumId w:val="41"/>
  </w:num>
  <w:num w:numId="21">
    <w:abstractNumId w:val="29"/>
  </w:num>
  <w:num w:numId="22">
    <w:abstractNumId w:val="2"/>
  </w:num>
  <w:num w:numId="23">
    <w:abstractNumId w:val="38"/>
  </w:num>
  <w:num w:numId="24">
    <w:abstractNumId w:val="34"/>
  </w:num>
  <w:num w:numId="25">
    <w:abstractNumId w:val="25"/>
  </w:num>
  <w:num w:numId="26">
    <w:abstractNumId w:val="6"/>
  </w:num>
  <w:num w:numId="27">
    <w:abstractNumId w:val="27"/>
  </w:num>
  <w:num w:numId="28">
    <w:abstractNumId w:val="26"/>
  </w:num>
  <w:num w:numId="29">
    <w:abstractNumId w:val="0"/>
  </w:num>
  <w:num w:numId="30">
    <w:abstractNumId w:val="3"/>
  </w:num>
  <w:num w:numId="31">
    <w:abstractNumId w:val="45"/>
  </w:num>
  <w:num w:numId="32">
    <w:abstractNumId w:val="4"/>
  </w:num>
  <w:num w:numId="33">
    <w:abstractNumId w:val="17"/>
  </w:num>
  <w:num w:numId="34">
    <w:abstractNumId w:val="5"/>
  </w:num>
  <w:num w:numId="35">
    <w:abstractNumId w:val="32"/>
  </w:num>
  <w:num w:numId="36">
    <w:abstractNumId w:val="23"/>
  </w:num>
  <w:num w:numId="37">
    <w:abstractNumId w:val="30"/>
  </w:num>
  <w:num w:numId="38">
    <w:abstractNumId w:val="35"/>
  </w:num>
  <w:num w:numId="39">
    <w:abstractNumId w:val="24"/>
  </w:num>
  <w:num w:numId="40">
    <w:abstractNumId w:val="7"/>
  </w:num>
  <w:num w:numId="41">
    <w:abstractNumId w:val="37"/>
  </w:num>
  <w:num w:numId="42">
    <w:abstractNumId w:val="8"/>
  </w:num>
  <w:num w:numId="43">
    <w:abstractNumId w:val="14"/>
  </w:num>
  <w:num w:numId="44">
    <w:abstractNumId w:val="22"/>
  </w:num>
  <w:num w:numId="45">
    <w:abstractNumId w:val="21"/>
  </w:num>
  <w:num w:numId="46">
    <w:abstractNumId w:val="39"/>
  </w:num>
  <w:num w:numId="47">
    <w:abstractNumId w:val="3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6EC"/>
    <w:rsid w:val="000102A0"/>
    <w:rsid w:val="000209B7"/>
    <w:rsid w:val="000307F9"/>
    <w:rsid w:val="00033016"/>
    <w:rsid w:val="000430E7"/>
    <w:rsid w:val="000612FB"/>
    <w:rsid w:val="00067061"/>
    <w:rsid w:val="000747B0"/>
    <w:rsid w:val="00082B87"/>
    <w:rsid w:val="00090456"/>
    <w:rsid w:val="000A19B1"/>
    <w:rsid w:val="000A6E92"/>
    <w:rsid w:val="000C544D"/>
    <w:rsid w:val="000E3A72"/>
    <w:rsid w:val="000F5BD5"/>
    <w:rsid w:val="0011586F"/>
    <w:rsid w:val="00147325"/>
    <w:rsid w:val="001644C2"/>
    <w:rsid w:val="00184E6A"/>
    <w:rsid w:val="001B49AC"/>
    <w:rsid w:val="001D668C"/>
    <w:rsid w:val="00204069"/>
    <w:rsid w:val="00220219"/>
    <w:rsid w:val="00221C23"/>
    <w:rsid w:val="002270A6"/>
    <w:rsid w:val="002467BD"/>
    <w:rsid w:val="002703EF"/>
    <w:rsid w:val="00276529"/>
    <w:rsid w:val="00286C78"/>
    <w:rsid w:val="002D0271"/>
    <w:rsid w:val="002D6378"/>
    <w:rsid w:val="002E36E9"/>
    <w:rsid w:val="00306C16"/>
    <w:rsid w:val="00307E6C"/>
    <w:rsid w:val="0031508E"/>
    <w:rsid w:val="00316324"/>
    <w:rsid w:val="00320846"/>
    <w:rsid w:val="00325710"/>
    <w:rsid w:val="00343894"/>
    <w:rsid w:val="0035365E"/>
    <w:rsid w:val="00363813"/>
    <w:rsid w:val="0037174C"/>
    <w:rsid w:val="003810D0"/>
    <w:rsid w:val="003820A3"/>
    <w:rsid w:val="003952CC"/>
    <w:rsid w:val="003965FC"/>
    <w:rsid w:val="003A06D3"/>
    <w:rsid w:val="003B22C8"/>
    <w:rsid w:val="003B735C"/>
    <w:rsid w:val="003C2C33"/>
    <w:rsid w:val="003D6F04"/>
    <w:rsid w:val="003F716B"/>
    <w:rsid w:val="004313AC"/>
    <w:rsid w:val="00432E31"/>
    <w:rsid w:val="00436EE2"/>
    <w:rsid w:val="00441066"/>
    <w:rsid w:val="00441A0D"/>
    <w:rsid w:val="00452AC5"/>
    <w:rsid w:val="004A447D"/>
    <w:rsid w:val="004C1727"/>
    <w:rsid w:val="004F324B"/>
    <w:rsid w:val="00507D3F"/>
    <w:rsid w:val="00551E1D"/>
    <w:rsid w:val="005A0966"/>
    <w:rsid w:val="005A1706"/>
    <w:rsid w:val="005A2154"/>
    <w:rsid w:val="005B2B33"/>
    <w:rsid w:val="005B49EB"/>
    <w:rsid w:val="006041C7"/>
    <w:rsid w:val="00612C2E"/>
    <w:rsid w:val="0062728F"/>
    <w:rsid w:val="00653C80"/>
    <w:rsid w:val="00660C29"/>
    <w:rsid w:val="00682A69"/>
    <w:rsid w:val="006A3CF0"/>
    <w:rsid w:val="006D541C"/>
    <w:rsid w:val="006E4CF9"/>
    <w:rsid w:val="0072272E"/>
    <w:rsid w:val="00745F4B"/>
    <w:rsid w:val="00755C30"/>
    <w:rsid w:val="00760CAB"/>
    <w:rsid w:val="00771FB2"/>
    <w:rsid w:val="007B4358"/>
    <w:rsid w:val="007E7242"/>
    <w:rsid w:val="00802E8E"/>
    <w:rsid w:val="00815156"/>
    <w:rsid w:val="00815C7C"/>
    <w:rsid w:val="008239E5"/>
    <w:rsid w:val="00824484"/>
    <w:rsid w:val="00840E98"/>
    <w:rsid w:val="00861CD7"/>
    <w:rsid w:val="00862488"/>
    <w:rsid w:val="0086430D"/>
    <w:rsid w:val="0089328C"/>
    <w:rsid w:val="008A1029"/>
    <w:rsid w:val="008C3CB6"/>
    <w:rsid w:val="008C6257"/>
    <w:rsid w:val="008D2630"/>
    <w:rsid w:val="008E5630"/>
    <w:rsid w:val="008F4D36"/>
    <w:rsid w:val="00916F70"/>
    <w:rsid w:val="00937F96"/>
    <w:rsid w:val="00971B38"/>
    <w:rsid w:val="009733B9"/>
    <w:rsid w:val="00975C02"/>
    <w:rsid w:val="00977786"/>
    <w:rsid w:val="00985B6E"/>
    <w:rsid w:val="00991A85"/>
    <w:rsid w:val="009A4B42"/>
    <w:rsid w:val="009B33E7"/>
    <w:rsid w:val="009C1CB1"/>
    <w:rsid w:val="009D5357"/>
    <w:rsid w:val="009E0430"/>
    <w:rsid w:val="009F7464"/>
    <w:rsid w:val="00A059B3"/>
    <w:rsid w:val="00A0676D"/>
    <w:rsid w:val="00A31BB0"/>
    <w:rsid w:val="00A64C6C"/>
    <w:rsid w:val="00A650D2"/>
    <w:rsid w:val="00A7229C"/>
    <w:rsid w:val="00A84972"/>
    <w:rsid w:val="00A9368E"/>
    <w:rsid w:val="00AB22B8"/>
    <w:rsid w:val="00AD713F"/>
    <w:rsid w:val="00AF42CF"/>
    <w:rsid w:val="00B24BA1"/>
    <w:rsid w:val="00B30DEC"/>
    <w:rsid w:val="00B60918"/>
    <w:rsid w:val="00B66ADA"/>
    <w:rsid w:val="00B7006B"/>
    <w:rsid w:val="00B72BCB"/>
    <w:rsid w:val="00B80F11"/>
    <w:rsid w:val="00B85F50"/>
    <w:rsid w:val="00B915B0"/>
    <w:rsid w:val="00BD0F2A"/>
    <w:rsid w:val="00C31A5F"/>
    <w:rsid w:val="00C5331B"/>
    <w:rsid w:val="00C7039D"/>
    <w:rsid w:val="00C87530"/>
    <w:rsid w:val="00CC3BDA"/>
    <w:rsid w:val="00CD2BA3"/>
    <w:rsid w:val="00CD3689"/>
    <w:rsid w:val="00CD6A3A"/>
    <w:rsid w:val="00CF3798"/>
    <w:rsid w:val="00D04B66"/>
    <w:rsid w:val="00D06BA7"/>
    <w:rsid w:val="00D3174E"/>
    <w:rsid w:val="00D4759B"/>
    <w:rsid w:val="00D479FA"/>
    <w:rsid w:val="00D5531E"/>
    <w:rsid w:val="00D8272F"/>
    <w:rsid w:val="00DB7E1F"/>
    <w:rsid w:val="00DE36EC"/>
    <w:rsid w:val="00DE76AA"/>
    <w:rsid w:val="00DF3B41"/>
    <w:rsid w:val="00E33A1B"/>
    <w:rsid w:val="00E411BE"/>
    <w:rsid w:val="00E50FFA"/>
    <w:rsid w:val="00E55681"/>
    <w:rsid w:val="00E7509B"/>
    <w:rsid w:val="00E8195A"/>
    <w:rsid w:val="00E90AA5"/>
    <w:rsid w:val="00E91632"/>
    <w:rsid w:val="00EA0B9B"/>
    <w:rsid w:val="00EB163D"/>
    <w:rsid w:val="00ED38DC"/>
    <w:rsid w:val="00F109A0"/>
    <w:rsid w:val="00F14579"/>
    <w:rsid w:val="00F23789"/>
    <w:rsid w:val="00F3523F"/>
    <w:rsid w:val="00F40104"/>
    <w:rsid w:val="00F830AD"/>
    <w:rsid w:val="00FA2B31"/>
    <w:rsid w:val="00FA2E31"/>
    <w:rsid w:val="00FC1EE3"/>
    <w:rsid w:val="00FF40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CBBD08-C385-4048-832B-991EF6535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473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A170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041C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985B6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7325"/>
    <w:pPr>
      <w:ind w:left="720"/>
      <w:contextualSpacing/>
    </w:pPr>
  </w:style>
  <w:style w:type="character" w:customStyle="1" w:styleId="10">
    <w:name w:val="Заголовок 1 Знак"/>
    <w:basedOn w:val="a0"/>
    <w:link w:val="1"/>
    <w:uiPriority w:val="9"/>
    <w:rsid w:val="00147325"/>
    <w:rPr>
      <w:rFonts w:asciiTheme="majorHAnsi" w:eastAsiaTheme="majorEastAsia" w:hAnsiTheme="majorHAnsi" w:cstheme="majorBidi"/>
      <w:b/>
      <w:bCs/>
      <w:color w:val="365F91" w:themeColor="accent1" w:themeShade="BF"/>
      <w:sz w:val="28"/>
      <w:szCs w:val="28"/>
    </w:rPr>
  </w:style>
  <w:style w:type="paragraph" w:customStyle="1" w:styleId="pc">
    <w:name w:val="pc"/>
    <w:basedOn w:val="a"/>
    <w:rsid w:val="00EB163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EB163D"/>
  </w:style>
  <w:style w:type="paragraph" w:customStyle="1" w:styleId="pj">
    <w:name w:val="pj"/>
    <w:basedOn w:val="a"/>
    <w:rsid w:val="00EB163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aliases w:val="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ак Знак Знак Зн, Знак4"/>
    <w:basedOn w:val="a"/>
    <w:link w:val="a5"/>
    <w:uiPriority w:val="99"/>
    <w:unhideWhenUsed/>
    <w:qFormat/>
    <w:rsid w:val="009733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Обычный (веб) Знак"/>
    <w:aliases w:val="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ак Знак Знак Зн Знак, Знак4 Знак"/>
    <w:link w:val="a4"/>
    <w:uiPriority w:val="99"/>
    <w:qFormat/>
    <w:locked/>
    <w:rsid w:val="009733B9"/>
    <w:rPr>
      <w:rFonts w:ascii="Times New Roman" w:eastAsia="Times New Roman" w:hAnsi="Times New Roman" w:cs="Times New Roman"/>
      <w:sz w:val="24"/>
      <w:szCs w:val="24"/>
      <w:lang w:eastAsia="ru-RU"/>
    </w:rPr>
  </w:style>
  <w:style w:type="table" w:styleId="a6">
    <w:name w:val="Table Grid"/>
    <w:basedOn w:val="a1"/>
    <w:uiPriority w:val="59"/>
    <w:rsid w:val="001644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rsid w:val="008C6257"/>
    <w:pPr>
      <w:spacing w:after="0" w:line="240" w:lineRule="auto"/>
    </w:pPr>
  </w:style>
  <w:style w:type="character" w:styleId="a8">
    <w:name w:val="Hyperlink"/>
    <w:basedOn w:val="a0"/>
    <w:uiPriority w:val="99"/>
    <w:unhideWhenUsed/>
    <w:rsid w:val="008239E5"/>
    <w:rPr>
      <w:color w:val="0000FF"/>
      <w:u w:val="single"/>
    </w:rPr>
  </w:style>
  <w:style w:type="paragraph" w:styleId="a9">
    <w:name w:val="Balloon Text"/>
    <w:basedOn w:val="a"/>
    <w:link w:val="aa"/>
    <w:uiPriority w:val="99"/>
    <w:semiHidden/>
    <w:unhideWhenUsed/>
    <w:rsid w:val="0022021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20219"/>
    <w:rPr>
      <w:rFonts w:ascii="Tahoma" w:hAnsi="Tahoma" w:cs="Tahoma"/>
      <w:sz w:val="16"/>
      <w:szCs w:val="16"/>
    </w:rPr>
  </w:style>
  <w:style w:type="character" w:customStyle="1" w:styleId="20">
    <w:name w:val="Заголовок 2 Знак"/>
    <w:basedOn w:val="a0"/>
    <w:link w:val="2"/>
    <w:uiPriority w:val="9"/>
    <w:rsid w:val="005A1706"/>
    <w:rPr>
      <w:rFonts w:asciiTheme="majorHAnsi" w:eastAsiaTheme="majorEastAsia" w:hAnsiTheme="majorHAnsi" w:cstheme="majorBidi"/>
      <w:b/>
      <w:bCs/>
      <w:color w:val="4F81BD" w:themeColor="accent1"/>
      <w:sz w:val="26"/>
      <w:szCs w:val="26"/>
    </w:rPr>
  </w:style>
  <w:style w:type="paragraph" w:customStyle="1" w:styleId="Default">
    <w:name w:val="Default"/>
    <w:rsid w:val="003810D0"/>
    <w:pPr>
      <w:autoSpaceDE w:val="0"/>
      <w:autoSpaceDN w:val="0"/>
      <w:adjustRightInd w:val="0"/>
      <w:spacing w:after="0" w:line="240" w:lineRule="auto"/>
    </w:pPr>
    <w:rPr>
      <w:rFonts w:ascii="Times New Roman" w:hAnsi="Times New Roman" w:cs="Times New Roman"/>
      <w:color w:val="000000"/>
      <w:sz w:val="24"/>
      <w:szCs w:val="24"/>
    </w:rPr>
  </w:style>
  <w:style w:type="character" w:styleId="ab">
    <w:name w:val="Strong"/>
    <w:basedOn w:val="a0"/>
    <w:uiPriority w:val="22"/>
    <w:qFormat/>
    <w:rsid w:val="00745F4B"/>
    <w:rPr>
      <w:b/>
      <w:bCs/>
    </w:rPr>
  </w:style>
  <w:style w:type="character" w:styleId="ac">
    <w:name w:val="Emphasis"/>
    <w:basedOn w:val="a0"/>
    <w:uiPriority w:val="20"/>
    <w:qFormat/>
    <w:rsid w:val="00745F4B"/>
    <w:rPr>
      <w:i/>
      <w:iCs/>
    </w:rPr>
  </w:style>
  <w:style w:type="character" w:customStyle="1" w:styleId="30">
    <w:name w:val="Заголовок 3 Знак"/>
    <w:basedOn w:val="a0"/>
    <w:link w:val="3"/>
    <w:uiPriority w:val="9"/>
    <w:rsid w:val="006041C7"/>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uiPriority w:val="9"/>
    <w:semiHidden/>
    <w:rsid w:val="00985B6E"/>
    <w:rPr>
      <w:rFonts w:asciiTheme="majorHAnsi" w:eastAsiaTheme="majorEastAsia" w:hAnsiTheme="majorHAnsi" w:cstheme="majorBidi"/>
      <w:i/>
      <w:iCs/>
      <w:color w:val="365F91" w:themeColor="accent1" w:themeShade="BF"/>
    </w:rPr>
  </w:style>
  <w:style w:type="paragraph" w:styleId="ad">
    <w:name w:val="header"/>
    <w:basedOn w:val="a"/>
    <w:link w:val="ae"/>
    <w:uiPriority w:val="99"/>
    <w:unhideWhenUsed/>
    <w:rsid w:val="00B915B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B915B0"/>
  </w:style>
  <w:style w:type="paragraph" w:styleId="af">
    <w:name w:val="footer"/>
    <w:basedOn w:val="a"/>
    <w:link w:val="af0"/>
    <w:uiPriority w:val="99"/>
    <w:unhideWhenUsed/>
    <w:rsid w:val="00B915B0"/>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B91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039982">
      <w:bodyDiv w:val="1"/>
      <w:marLeft w:val="0"/>
      <w:marRight w:val="0"/>
      <w:marTop w:val="0"/>
      <w:marBottom w:val="0"/>
      <w:divBdr>
        <w:top w:val="none" w:sz="0" w:space="0" w:color="auto"/>
        <w:left w:val="none" w:sz="0" w:space="0" w:color="auto"/>
        <w:bottom w:val="none" w:sz="0" w:space="0" w:color="auto"/>
        <w:right w:val="none" w:sz="0" w:space="0" w:color="auto"/>
      </w:divBdr>
      <w:divsChild>
        <w:div w:id="1523667353">
          <w:marLeft w:val="0"/>
          <w:marRight w:val="0"/>
          <w:marTop w:val="0"/>
          <w:marBottom w:val="0"/>
          <w:divBdr>
            <w:top w:val="none" w:sz="0" w:space="0" w:color="auto"/>
            <w:left w:val="none" w:sz="0" w:space="0" w:color="auto"/>
            <w:bottom w:val="none" w:sz="0" w:space="0" w:color="auto"/>
            <w:right w:val="none" w:sz="0" w:space="0" w:color="auto"/>
          </w:divBdr>
        </w:div>
      </w:divsChild>
    </w:div>
    <w:div w:id="73866720">
      <w:bodyDiv w:val="1"/>
      <w:marLeft w:val="0"/>
      <w:marRight w:val="0"/>
      <w:marTop w:val="0"/>
      <w:marBottom w:val="0"/>
      <w:divBdr>
        <w:top w:val="none" w:sz="0" w:space="0" w:color="auto"/>
        <w:left w:val="none" w:sz="0" w:space="0" w:color="auto"/>
        <w:bottom w:val="none" w:sz="0" w:space="0" w:color="auto"/>
        <w:right w:val="none" w:sz="0" w:space="0" w:color="auto"/>
      </w:divBdr>
    </w:div>
    <w:div w:id="84811846">
      <w:bodyDiv w:val="1"/>
      <w:marLeft w:val="0"/>
      <w:marRight w:val="0"/>
      <w:marTop w:val="0"/>
      <w:marBottom w:val="0"/>
      <w:divBdr>
        <w:top w:val="none" w:sz="0" w:space="0" w:color="auto"/>
        <w:left w:val="none" w:sz="0" w:space="0" w:color="auto"/>
        <w:bottom w:val="none" w:sz="0" w:space="0" w:color="auto"/>
        <w:right w:val="none" w:sz="0" w:space="0" w:color="auto"/>
      </w:divBdr>
    </w:div>
    <w:div w:id="144669733">
      <w:bodyDiv w:val="1"/>
      <w:marLeft w:val="0"/>
      <w:marRight w:val="0"/>
      <w:marTop w:val="0"/>
      <w:marBottom w:val="0"/>
      <w:divBdr>
        <w:top w:val="none" w:sz="0" w:space="0" w:color="auto"/>
        <w:left w:val="none" w:sz="0" w:space="0" w:color="auto"/>
        <w:bottom w:val="none" w:sz="0" w:space="0" w:color="auto"/>
        <w:right w:val="none" w:sz="0" w:space="0" w:color="auto"/>
      </w:divBdr>
    </w:div>
    <w:div w:id="162086015">
      <w:bodyDiv w:val="1"/>
      <w:marLeft w:val="0"/>
      <w:marRight w:val="0"/>
      <w:marTop w:val="0"/>
      <w:marBottom w:val="0"/>
      <w:divBdr>
        <w:top w:val="none" w:sz="0" w:space="0" w:color="auto"/>
        <w:left w:val="none" w:sz="0" w:space="0" w:color="auto"/>
        <w:bottom w:val="none" w:sz="0" w:space="0" w:color="auto"/>
        <w:right w:val="none" w:sz="0" w:space="0" w:color="auto"/>
      </w:divBdr>
    </w:div>
    <w:div w:id="269552818">
      <w:bodyDiv w:val="1"/>
      <w:marLeft w:val="0"/>
      <w:marRight w:val="0"/>
      <w:marTop w:val="0"/>
      <w:marBottom w:val="0"/>
      <w:divBdr>
        <w:top w:val="none" w:sz="0" w:space="0" w:color="auto"/>
        <w:left w:val="none" w:sz="0" w:space="0" w:color="auto"/>
        <w:bottom w:val="none" w:sz="0" w:space="0" w:color="auto"/>
        <w:right w:val="none" w:sz="0" w:space="0" w:color="auto"/>
      </w:divBdr>
    </w:div>
    <w:div w:id="313879785">
      <w:bodyDiv w:val="1"/>
      <w:marLeft w:val="0"/>
      <w:marRight w:val="0"/>
      <w:marTop w:val="0"/>
      <w:marBottom w:val="0"/>
      <w:divBdr>
        <w:top w:val="none" w:sz="0" w:space="0" w:color="auto"/>
        <w:left w:val="none" w:sz="0" w:space="0" w:color="auto"/>
        <w:bottom w:val="none" w:sz="0" w:space="0" w:color="auto"/>
        <w:right w:val="none" w:sz="0" w:space="0" w:color="auto"/>
      </w:divBdr>
    </w:div>
    <w:div w:id="403376356">
      <w:bodyDiv w:val="1"/>
      <w:marLeft w:val="0"/>
      <w:marRight w:val="0"/>
      <w:marTop w:val="0"/>
      <w:marBottom w:val="0"/>
      <w:divBdr>
        <w:top w:val="none" w:sz="0" w:space="0" w:color="auto"/>
        <w:left w:val="none" w:sz="0" w:space="0" w:color="auto"/>
        <w:bottom w:val="none" w:sz="0" w:space="0" w:color="auto"/>
        <w:right w:val="none" w:sz="0" w:space="0" w:color="auto"/>
      </w:divBdr>
    </w:div>
    <w:div w:id="430591679">
      <w:bodyDiv w:val="1"/>
      <w:marLeft w:val="0"/>
      <w:marRight w:val="0"/>
      <w:marTop w:val="0"/>
      <w:marBottom w:val="0"/>
      <w:divBdr>
        <w:top w:val="none" w:sz="0" w:space="0" w:color="auto"/>
        <w:left w:val="none" w:sz="0" w:space="0" w:color="auto"/>
        <w:bottom w:val="none" w:sz="0" w:space="0" w:color="auto"/>
        <w:right w:val="none" w:sz="0" w:space="0" w:color="auto"/>
      </w:divBdr>
    </w:div>
    <w:div w:id="435371972">
      <w:bodyDiv w:val="1"/>
      <w:marLeft w:val="0"/>
      <w:marRight w:val="0"/>
      <w:marTop w:val="0"/>
      <w:marBottom w:val="0"/>
      <w:divBdr>
        <w:top w:val="none" w:sz="0" w:space="0" w:color="auto"/>
        <w:left w:val="none" w:sz="0" w:space="0" w:color="auto"/>
        <w:bottom w:val="none" w:sz="0" w:space="0" w:color="auto"/>
        <w:right w:val="none" w:sz="0" w:space="0" w:color="auto"/>
      </w:divBdr>
    </w:div>
    <w:div w:id="439178940">
      <w:bodyDiv w:val="1"/>
      <w:marLeft w:val="0"/>
      <w:marRight w:val="0"/>
      <w:marTop w:val="0"/>
      <w:marBottom w:val="0"/>
      <w:divBdr>
        <w:top w:val="none" w:sz="0" w:space="0" w:color="auto"/>
        <w:left w:val="none" w:sz="0" w:space="0" w:color="auto"/>
        <w:bottom w:val="none" w:sz="0" w:space="0" w:color="auto"/>
        <w:right w:val="none" w:sz="0" w:space="0" w:color="auto"/>
      </w:divBdr>
    </w:div>
    <w:div w:id="531304413">
      <w:bodyDiv w:val="1"/>
      <w:marLeft w:val="0"/>
      <w:marRight w:val="0"/>
      <w:marTop w:val="0"/>
      <w:marBottom w:val="0"/>
      <w:divBdr>
        <w:top w:val="none" w:sz="0" w:space="0" w:color="auto"/>
        <w:left w:val="none" w:sz="0" w:space="0" w:color="auto"/>
        <w:bottom w:val="none" w:sz="0" w:space="0" w:color="auto"/>
        <w:right w:val="none" w:sz="0" w:space="0" w:color="auto"/>
      </w:divBdr>
    </w:div>
    <w:div w:id="594215636">
      <w:bodyDiv w:val="1"/>
      <w:marLeft w:val="0"/>
      <w:marRight w:val="0"/>
      <w:marTop w:val="0"/>
      <w:marBottom w:val="0"/>
      <w:divBdr>
        <w:top w:val="none" w:sz="0" w:space="0" w:color="auto"/>
        <w:left w:val="none" w:sz="0" w:space="0" w:color="auto"/>
        <w:bottom w:val="none" w:sz="0" w:space="0" w:color="auto"/>
        <w:right w:val="none" w:sz="0" w:space="0" w:color="auto"/>
      </w:divBdr>
    </w:div>
    <w:div w:id="650253677">
      <w:bodyDiv w:val="1"/>
      <w:marLeft w:val="0"/>
      <w:marRight w:val="0"/>
      <w:marTop w:val="0"/>
      <w:marBottom w:val="0"/>
      <w:divBdr>
        <w:top w:val="none" w:sz="0" w:space="0" w:color="auto"/>
        <w:left w:val="none" w:sz="0" w:space="0" w:color="auto"/>
        <w:bottom w:val="none" w:sz="0" w:space="0" w:color="auto"/>
        <w:right w:val="none" w:sz="0" w:space="0" w:color="auto"/>
      </w:divBdr>
    </w:div>
    <w:div w:id="707217530">
      <w:bodyDiv w:val="1"/>
      <w:marLeft w:val="0"/>
      <w:marRight w:val="0"/>
      <w:marTop w:val="0"/>
      <w:marBottom w:val="0"/>
      <w:divBdr>
        <w:top w:val="none" w:sz="0" w:space="0" w:color="auto"/>
        <w:left w:val="none" w:sz="0" w:space="0" w:color="auto"/>
        <w:bottom w:val="none" w:sz="0" w:space="0" w:color="auto"/>
        <w:right w:val="none" w:sz="0" w:space="0" w:color="auto"/>
      </w:divBdr>
    </w:div>
    <w:div w:id="803040617">
      <w:bodyDiv w:val="1"/>
      <w:marLeft w:val="0"/>
      <w:marRight w:val="0"/>
      <w:marTop w:val="0"/>
      <w:marBottom w:val="0"/>
      <w:divBdr>
        <w:top w:val="none" w:sz="0" w:space="0" w:color="auto"/>
        <w:left w:val="none" w:sz="0" w:space="0" w:color="auto"/>
        <w:bottom w:val="none" w:sz="0" w:space="0" w:color="auto"/>
        <w:right w:val="none" w:sz="0" w:space="0" w:color="auto"/>
      </w:divBdr>
    </w:div>
    <w:div w:id="877469766">
      <w:bodyDiv w:val="1"/>
      <w:marLeft w:val="0"/>
      <w:marRight w:val="0"/>
      <w:marTop w:val="0"/>
      <w:marBottom w:val="0"/>
      <w:divBdr>
        <w:top w:val="none" w:sz="0" w:space="0" w:color="auto"/>
        <w:left w:val="none" w:sz="0" w:space="0" w:color="auto"/>
        <w:bottom w:val="none" w:sz="0" w:space="0" w:color="auto"/>
        <w:right w:val="none" w:sz="0" w:space="0" w:color="auto"/>
      </w:divBdr>
    </w:div>
    <w:div w:id="879172090">
      <w:bodyDiv w:val="1"/>
      <w:marLeft w:val="0"/>
      <w:marRight w:val="0"/>
      <w:marTop w:val="0"/>
      <w:marBottom w:val="0"/>
      <w:divBdr>
        <w:top w:val="none" w:sz="0" w:space="0" w:color="auto"/>
        <w:left w:val="none" w:sz="0" w:space="0" w:color="auto"/>
        <w:bottom w:val="none" w:sz="0" w:space="0" w:color="auto"/>
        <w:right w:val="none" w:sz="0" w:space="0" w:color="auto"/>
      </w:divBdr>
    </w:div>
    <w:div w:id="881984617">
      <w:bodyDiv w:val="1"/>
      <w:marLeft w:val="0"/>
      <w:marRight w:val="0"/>
      <w:marTop w:val="0"/>
      <w:marBottom w:val="0"/>
      <w:divBdr>
        <w:top w:val="none" w:sz="0" w:space="0" w:color="auto"/>
        <w:left w:val="none" w:sz="0" w:space="0" w:color="auto"/>
        <w:bottom w:val="none" w:sz="0" w:space="0" w:color="auto"/>
        <w:right w:val="none" w:sz="0" w:space="0" w:color="auto"/>
      </w:divBdr>
    </w:div>
    <w:div w:id="928540076">
      <w:bodyDiv w:val="1"/>
      <w:marLeft w:val="0"/>
      <w:marRight w:val="0"/>
      <w:marTop w:val="0"/>
      <w:marBottom w:val="0"/>
      <w:divBdr>
        <w:top w:val="none" w:sz="0" w:space="0" w:color="auto"/>
        <w:left w:val="none" w:sz="0" w:space="0" w:color="auto"/>
        <w:bottom w:val="none" w:sz="0" w:space="0" w:color="auto"/>
        <w:right w:val="none" w:sz="0" w:space="0" w:color="auto"/>
      </w:divBdr>
    </w:div>
    <w:div w:id="1145390863">
      <w:bodyDiv w:val="1"/>
      <w:marLeft w:val="0"/>
      <w:marRight w:val="0"/>
      <w:marTop w:val="0"/>
      <w:marBottom w:val="0"/>
      <w:divBdr>
        <w:top w:val="none" w:sz="0" w:space="0" w:color="auto"/>
        <w:left w:val="none" w:sz="0" w:space="0" w:color="auto"/>
        <w:bottom w:val="none" w:sz="0" w:space="0" w:color="auto"/>
        <w:right w:val="none" w:sz="0" w:space="0" w:color="auto"/>
      </w:divBdr>
    </w:div>
    <w:div w:id="1233078834">
      <w:bodyDiv w:val="1"/>
      <w:marLeft w:val="0"/>
      <w:marRight w:val="0"/>
      <w:marTop w:val="0"/>
      <w:marBottom w:val="0"/>
      <w:divBdr>
        <w:top w:val="none" w:sz="0" w:space="0" w:color="auto"/>
        <w:left w:val="none" w:sz="0" w:space="0" w:color="auto"/>
        <w:bottom w:val="none" w:sz="0" w:space="0" w:color="auto"/>
        <w:right w:val="none" w:sz="0" w:space="0" w:color="auto"/>
      </w:divBdr>
    </w:div>
    <w:div w:id="1244029531">
      <w:bodyDiv w:val="1"/>
      <w:marLeft w:val="0"/>
      <w:marRight w:val="0"/>
      <w:marTop w:val="0"/>
      <w:marBottom w:val="0"/>
      <w:divBdr>
        <w:top w:val="none" w:sz="0" w:space="0" w:color="auto"/>
        <w:left w:val="none" w:sz="0" w:space="0" w:color="auto"/>
        <w:bottom w:val="none" w:sz="0" w:space="0" w:color="auto"/>
        <w:right w:val="none" w:sz="0" w:space="0" w:color="auto"/>
      </w:divBdr>
    </w:div>
    <w:div w:id="1353648716">
      <w:bodyDiv w:val="1"/>
      <w:marLeft w:val="0"/>
      <w:marRight w:val="0"/>
      <w:marTop w:val="0"/>
      <w:marBottom w:val="0"/>
      <w:divBdr>
        <w:top w:val="none" w:sz="0" w:space="0" w:color="auto"/>
        <w:left w:val="none" w:sz="0" w:space="0" w:color="auto"/>
        <w:bottom w:val="none" w:sz="0" w:space="0" w:color="auto"/>
        <w:right w:val="none" w:sz="0" w:space="0" w:color="auto"/>
      </w:divBdr>
    </w:div>
    <w:div w:id="1462384588">
      <w:bodyDiv w:val="1"/>
      <w:marLeft w:val="0"/>
      <w:marRight w:val="0"/>
      <w:marTop w:val="0"/>
      <w:marBottom w:val="0"/>
      <w:divBdr>
        <w:top w:val="none" w:sz="0" w:space="0" w:color="auto"/>
        <w:left w:val="none" w:sz="0" w:space="0" w:color="auto"/>
        <w:bottom w:val="none" w:sz="0" w:space="0" w:color="auto"/>
        <w:right w:val="none" w:sz="0" w:space="0" w:color="auto"/>
      </w:divBdr>
    </w:div>
    <w:div w:id="1530798040">
      <w:bodyDiv w:val="1"/>
      <w:marLeft w:val="0"/>
      <w:marRight w:val="0"/>
      <w:marTop w:val="0"/>
      <w:marBottom w:val="0"/>
      <w:divBdr>
        <w:top w:val="none" w:sz="0" w:space="0" w:color="auto"/>
        <w:left w:val="none" w:sz="0" w:space="0" w:color="auto"/>
        <w:bottom w:val="none" w:sz="0" w:space="0" w:color="auto"/>
        <w:right w:val="none" w:sz="0" w:space="0" w:color="auto"/>
      </w:divBdr>
    </w:div>
    <w:div w:id="1541013843">
      <w:bodyDiv w:val="1"/>
      <w:marLeft w:val="0"/>
      <w:marRight w:val="0"/>
      <w:marTop w:val="0"/>
      <w:marBottom w:val="0"/>
      <w:divBdr>
        <w:top w:val="none" w:sz="0" w:space="0" w:color="auto"/>
        <w:left w:val="none" w:sz="0" w:space="0" w:color="auto"/>
        <w:bottom w:val="none" w:sz="0" w:space="0" w:color="auto"/>
        <w:right w:val="none" w:sz="0" w:space="0" w:color="auto"/>
      </w:divBdr>
    </w:div>
    <w:div w:id="1623922836">
      <w:bodyDiv w:val="1"/>
      <w:marLeft w:val="0"/>
      <w:marRight w:val="0"/>
      <w:marTop w:val="0"/>
      <w:marBottom w:val="0"/>
      <w:divBdr>
        <w:top w:val="none" w:sz="0" w:space="0" w:color="auto"/>
        <w:left w:val="none" w:sz="0" w:space="0" w:color="auto"/>
        <w:bottom w:val="none" w:sz="0" w:space="0" w:color="auto"/>
        <w:right w:val="none" w:sz="0" w:space="0" w:color="auto"/>
      </w:divBdr>
    </w:div>
    <w:div w:id="1639452411">
      <w:bodyDiv w:val="1"/>
      <w:marLeft w:val="0"/>
      <w:marRight w:val="0"/>
      <w:marTop w:val="0"/>
      <w:marBottom w:val="0"/>
      <w:divBdr>
        <w:top w:val="none" w:sz="0" w:space="0" w:color="auto"/>
        <w:left w:val="none" w:sz="0" w:space="0" w:color="auto"/>
        <w:bottom w:val="none" w:sz="0" w:space="0" w:color="auto"/>
        <w:right w:val="none" w:sz="0" w:space="0" w:color="auto"/>
      </w:divBdr>
    </w:div>
    <w:div w:id="1670327519">
      <w:bodyDiv w:val="1"/>
      <w:marLeft w:val="0"/>
      <w:marRight w:val="0"/>
      <w:marTop w:val="0"/>
      <w:marBottom w:val="0"/>
      <w:divBdr>
        <w:top w:val="none" w:sz="0" w:space="0" w:color="auto"/>
        <w:left w:val="none" w:sz="0" w:space="0" w:color="auto"/>
        <w:bottom w:val="none" w:sz="0" w:space="0" w:color="auto"/>
        <w:right w:val="none" w:sz="0" w:space="0" w:color="auto"/>
      </w:divBdr>
    </w:div>
    <w:div w:id="1723018273">
      <w:bodyDiv w:val="1"/>
      <w:marLeft w:val="0"/>
      <w:marRight w:val="0"/>
      <w:marTop w:val="0"/>
      <w:marBottom w:val="0"/>
      <w:divBdr>
        <w:top w:val="none" w:sz="0" w:space="0" w:color="auto"/>
        <w:left w:val="none" w:sz="0" w:space="0" w:color="auto"/>
        <w:bottom w:val="none" w:sz="0" w:space="0" w:color="auto"/>
        <w:right w:val="none" w:sz="0" w:space="0" w:color="auto"/>
      </w:divBdr>
    </w:div>
    <w:div w:id="1739130168">
      <w:bodyDiv w:val="1"/>
      <w:marLeft w:val="0"/>
      <w:marRight w:val="0"/>
      <w:marTop w:val="0"/>
      <w:marBottom w:val="0"/>
      <w:divBdr>
        <w:top w:val="none" w:sz="0" w:space="0" w:color="auto"/>
        <w:left w:val="none" w:sz="0" w:space="0" w:color="auto"/>
        <w:bottom w:val="none" w:sz="0" w:space="0" w:color="auto"/>
        <w:right w:val="none" w:sz="0" w:space="0" w:color="auto"/>
      </w:divBdr>
    </w:div>
    <w:div w:id="1761096738">
      <w:bodyDiv w:val="1"/>
      <w:marLeft w:val="0"/>
      <w:marRight w:val="0"/>
      <w:marTop w:val="0"/>
      <w:marBottom w:val="0"/>
      <w:divBdr>
        <w:top w:val="none" w:sz="0" w:space="0" w:color="auto"/>
        <w:left w:val="none" w:sz="0" w:space="0" w:color="auto"/>
        <w:bottom w:val="none" w:sz="0" w:space="0" w:color="auto"/>
        <w:right w:val="none" w:sz="0" w:space="0" w:color="auto"/>
      </w:divBdr>
    </w:div>
    <w:div w:id="1826704230">
      <w:bodyDiv w:val="1"/>
      <w:marLeft w:val="0"/>
      <w:marRight w:val="0"/>
      <w:marTop w:val="0"/>
      <w:marBottom w:val="0"/>
      <w:divBdr>
        <w:top w:val="none" w:sz="0" w:space="0" w:color="auto"/>
        <w:left w:val="none" w:sz="0" w:space="0" w:color="auto"/>
        <w:bottom w:val="none" w:sz="0" w:space="0" w:color="auto"/>
        <w:right w:val="none" w:sz="0" w:space="0" w:color="auto"/>
      </w:divBdr>
    </w:div>
    <w:div w:id="1889299071">
      <w:bodyDiv w:val="1"/>
      <w:marLeft w:val="0"/>
      <w:marRight w:val="0"/>
      <w:marTop w:val="0"/>
      <w:marBottom w:val="0"/>
      <w:divBdr>
        <w:top w:val="none" w:sz="0" w:space="0" w:color="auto"/>
        <w:left w:val="none" w:sz="0" w:space="0" w:color="auto"/>
        <w:bottom w:val="none" w:sz="0" w:space="0" w:color="auto"/>
        <w:right w:val="none" w:sz="0" w:space="0" w:color="auto"/>
      </w:divBdr>
    </w:div>
    <w:div w:id="1920795423">
      <w:bodyDiv w:val="1"/>
      <w:marLeft w:val="0"/>
      <w:marRight w:val="0"/>
      <w:marTop w:val="0"/>
      <w:marBottom w:val="0"/>
      <w:divBdr>
        <w:top w:val="none" w:sz="0" w:space="0" w:color="auto"/>
        <w:left w:val="none" w:sz="0" w:space="0" w:color="auto"/>
        <w:bottom w:val="none" w:sz="0" w:space="0" w:color="auto"/>
        <w:right w:val="none" w:sz="0" w:space="0" w:color="auto"/>
      </w:divBdr>
      <w:divsChild>
        <w:div w:id="66002777">
          <w:marLeft w:val="0"/>
          <w:marRight w:val="0"/>
          <w:marTop w:val="0"/>
          <w:marBottom w:val="0"/>
          <w:divBdr>
            <w:top w:val="none" w:sz="0" w:space="0" w:color="auto"/>
            <w:left w:val="none" w:sz="0" w:space="0" w:color="auto"/>
            <w:bottom w:val="none" w:sz="0" w:space="0" w:color="auto"/>
            <w:right w:val="none" w:sz="0" w:space="0" w:color="auto"/>
          </w:divBdr>
          <w:divsChild>
            <w:div w:id="705452685">
              <w:marLeft w:val="0"/>
              <w:marRight w:val="0"/>
              <w:marTop w:val="0"/>
              <w:marBottom w:val="0"/>
              <w:divBdr>
                <w:top w:val="none" w:sz="0" w:space="0" w:color="auto"/>
                <w:left w:val="none" w:sz="0" w:space="0" w:color="auto"/>
                <w:bottom w:val="none" w:sz="0" w:space="0" w:color="auto"/>
                <w:right w:val="none" w:sz="0" w:space="0" w:color="auto"/>
              </w:divBdr>
              <w:divsChild>
                <w:div w:id="1968508473">
                  <w:marLeft w:val="0"/>
                  <w:marRight w:val="0"/>
                  <w:marTop w:val="0"/>
                  <w:marBottom w:val="0"/>
                  <w:divBdr>
                    <w:top w:val="none" w:sz="0" w:space="0" w:color="auto"/>
                    <w:left w:val="none" w:sz="0" w:space="0" w:color="auto"/>
                    <w:bottom w:val="none" w:sz="0" w:space="0" w:color="auto"/>
                    <w:right w:val="none" w:sz="0" w:space="0" w:color="auto"/>
                  </w:divBdr>
                  <w:divsChild>
                    <w:div w:id="539903097">
                      <w:marLeft w:val="0"/>
                      <w:marRight w:val="0"/>
                      <w:marTop w:val="0"/>
                      <w:marBottom w:val="0"/>
                      <w:divBdr>
                        <w:top w:val="none" w:sz="0" w:space="0" w:color="auto"/>
                        <w:left w:val="none" w:sz="0" w:space="0" w:color="auto"/>
                        <w:bottom w:val="none" w:sz="0" w:space="0" w:color="auto"/>
                        <w:right w:val="none" w:sz="0" w:space="0" w:color="auto"/>
                      </w:divBdr>
                      <w:divsChild>
                        <w:div w:id="846285226">
                          <w:marLeft w:val="0"/>
                          <w:marRight w:val="0"/>
                          <w:marTop w:val="0"/>
                          <w:marBottom w:val="0"/>
                          <w:divBdr>
                            <w:top w:val="none" w:sz="0" w:space="0" w:color="auto"/>
                            <w:left w:val="none" w:sz="0" w:space="0" w:color="auto"/>
                            <w:bottom w:val="none" w:sz="0" w:space="0" w:color="auto"/>
                            <w:right w:val="none" w:sz="0" w:space="0" w:color="auto"/>
                          </w:divBdr>
                          <w:divsChild>
                            <w:div w:id="1673021970">
                              <w:marLeft w:val="0"/>
                              <w:marRight w:val="0"/>
                              <w:marTop w:val="0"/>
                              <w:marBottom w:val="0"/>
                              <w:divBdr>
                                <w:top w:val="none" w:sz="0" w:space="0" w:color="auto"/>
                                <w:left w:val="none" w:sz="0" w:space="0" w:color="auto"/>
                                <w:bottom w:val="none" w:sz="0" w:space="0" w:color="auto"/>
                                <w:right w:val="none" w:sz="0" w:space="0" w:color="auto"/>
                              </w:divBdr>
                              <w:divsChild>
                                <w:div w:id="1602301828">
                                  <w:marLeft w:val="0"/>
                                  <w:marRight w:val="0"/>
                                  <w:marTop w:val="0"/>
                                  <w:marBottom w:val="0"/>
                                  <w:divBdr>
                                    <w:top w:val="none" w:sz="0" w:space="0" w:color="auto"/>
                                    <w:left w:val="none" w:sz="0" w:space="0" w:color="auto"/>
                                    <w:bottom w:val="none" w:sz="0" w:space="0" w:color="auto"/>
                                    <w:right w:val="none" w:sz="0" w:space="0" w:color="auto"/>
                                  </w:divBdr>
                                  <w:divsChild>
                                    <w:div w:id="88234349">
                                      <w:marLeft w:val="0"/>
                                      <w:marRight w:val="0"/>
                                      <w:marTop w:val="0"/>
                                      <w:marBottom w:val="0"/>
                                      <w:divBdr>
                                        <w:top w:val="none" w:sz="0" w:space="0" w:color="auto"/>
                                        <w:left w:val="none" w:sz="0" w:space="0" w:color="auto"/>
                                        <w:bottom w:val="none" w:sz="0" w:space="0" w:color="auto"/>
                                        <w:right w:val="none" w:sz="0" w:space="0" w:color="auto"/>
                                      </w:divBdr>
                                      <w:divsChild>
                                        <w:div w:id="600841285">
                                          <w:marLeft w:val="0"/>
                                          <w:marRight w:val="0"/>
                                          <w:marTop w:val="0"/>
                                          <w:marBottom w:val="0"/>
                                          <w:divBdr>
                                            <w:top w:val="none" w:sz="0" w:space="0" w:color="auto"/>
                                            <w:left w:val="none" w:sz="0" w:space="0" w:color="auto"/>
                                            <w:bottom w:val="none" w:sz="0" w:space="0" w:color="auto"/>
                                            <w:right w:val="none" w:sz="0" w:space="0" w:color="auto"/>
                                          </w:divBdr>
                                          <w:divsChild>
                                            <w:div w:id="164110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3666513">
          <w:marLeft w:val="0"/>
          <w:marRight w:val="0"/>
          <w:marTop w:val="0"/>
          <w:marBottom w:val="0"/>
          <w:divBdr>
            <w:top w:val="none" w:sz="0" w:space="0" w:color="auto"/>
            <w:left w:val="none" w:sz="0" w:space="0" w:color="auto"/>
            <w:bottom w:val="none" w:sz="0" w:space="0" w:color="auto"/>
            <w:right w:val="none" w:sz="0" w:space="0" w:color="auto"/>
          </w:divBdr>
          <w:divsChild>
            <w:div w:id="261887230">
              <w:marLeft w:val="0"/>
              <w:marRight w:val="0"/>
              <w:marTop w:val="0"/>
              <w:marBottom w:val="0"/>
              <w:divBdr>
                <w:top w:val="none" w:sz="0" w:space="0" w:color="auto"/>
                <w:left w:val="none" w:sz="0" w:space="0" w:color="auto"/>
                <w:bottom w:val="none" w:sz="0" w:space="0" w:color="auto"/>
                <w:right w:val="none" w:sz="0" w:space="0" w:color="auto"/>
              </w:divBdr>
              <w:divsChild>
                <w:div w:id="1794789746">
                  <w:marLeft w:val="0"/>
                  <w:marRight w:val="0"/>
                  <w:marTop w:val="0"/>
                  <w:marBottom w:val="0"/>
                  <w:divBdr>
                    <w:top w:val="none" w:sz="0" w:space="0" w:color="auto"/>
                    <w:left w:val="none" w:sz="0" w:space="0" w:color="auto"/>
                    <w:bottom w:val="none" w:sz="0" w:space="0" w:color="auto"/>
                    <w:right w:val="none" w:sz="0" w:space="0" w:color="auto"/>
                  </w:divBdr>
                  <w:divsChild>
                    <w:div w:id="634069951">
                      <w:marLeft w:val="0"/>
                      <w:marRight w:val="0"/>
                      <w:marTop w:val="0"/>
                      <w:marBottom w:val="0"/>
                      <w:divBdr>
                        <w:top w:val="none" w:sz="0" w:space="0" w:color="auto"/>
                        <w:left w:val="none" w:sz="0" w:space="0" w:color="auto"/>
                        <w:bottom w:val="none" w:sz="0" w:space="0" w:color="auto"/>
                        <w:right w:val="none" w:sz="0" w:space="0" w:color="auto"/>
                      </w:divBdr>
                      <w:divsChild>
                        <w:div w:id="786392652">
                          <w:marLeft w:val="0"/>
                          <w:marRight w:val="0"/>
                          <w:marTop w:val="0"/>
                          <w:marBottom w:val="0"/>
                          <w:divBdr>
                            <w:top w:val="none" w:sz="0" w:space="0" w:color="auto"/>
                            <w:left w:val="none" w:sz="0" w:space="0" w:color="auto"/>
                            <w:bottom w:val="none" w:sz="0" w:space="0" w:color="auto"/>
                            <w:right w:val="none" w:sz="0" w:space="0" w:color="auto"/>
                          </w:divBdr>
                          <w:divsChild>
                            <w:div w:id="390082281">
                              <w:marLeft w:val="0"/>
                              <w:marRight w:val="0"/>
                              <w:marTop w:val="0"/>
                              <w:marBottom w:val="0"/>
                              <w:divBdr>
                                <w:top w:val="none" w:sz="0" w:space="0" w:color="auto"/>
                                <w:left w:val="none" w:sz="0" w:space="0" w:color="auto"/>
                                <w:bottom w:val="none" w:sz="0" w:space="0" w:color="auto"/>
                                <w:right w:val="none" w:sz="0" w:space="0" w:color="auto"/>
                              </w:divBdr>
                              <w:divsChild>
                                <w:div w:id="87582654">
                                  <w:marLeft w:val="0"/>
                                  <w:marRight w:val="0"/>
                                  <w:marTop w:val="0"/>
                                  <w:marBottom w:val="0"/>
                                  <w:divBdr>
                                    <w:top w:val="none" w:sz="0" w:space="0" w:color="auto"/>
                                    <w:left w:val="none" w:sz="0" w:space="0" w:color="auto"/>
                                    <w:bottom w:val="none" w:sz="0" w:space="0" w:color="auto"/>
                                    <w:right w:val="none" w:sz="0" w:space="0" w:color="auto"/>
                                  </w:divBdr>
                                  <w:divsChild>
                                    <w:div w:id="1410736971">
                                      <w:marLeft w:val="0"/>
                                      <w:marRight w:val="0"/>
                                      <w:marTop w:val="0"/>
                                      <w:marBottom w:val="0"/>
                                      <w:divBdr>
                                        <w:top w:val="none" w:sz="0" w:space="0" w:color="auto"/>
                                        <w:left w:val="none" w:sz="0" w:space="0" w:color="auto"/>
                                        <w:bottom w:val="none" w:sz="0" w:space="0" w:color="auto"/>
                                        <w:right w:val="none" w:sz="0" w:space="0" w:color="auto"/>
                                      </w:divBdr>
                                      <w:divsChild>
                                        <w:div w:id="1087726761">
                                          <w:marLeft w:val="0"/>
                                          <w:marRight w:val="0"/>
                                          <w:marTop w:val="0"/>
                                          <w:marBottom w:val="0"/>
                                          <w:divBdr>
                                            <w:top w:val="none" w:sz="0" w:space="0" w:color="auto"/>
                                            <w:left w:val="none" w:sz="0" w:space="0" w:color="auto"/>
                                            <w:bottom w:val="none" w:sz="0" w:space="0" w:color="auto"/>
                                            <w:right w:val="none" w:sz="0" w:space="0" w:color="auto"/>
                                          </w:divBdr>
                                          <w:divsChild>
                                            <w:div w:id="1068377769">
                                              <w:marLeft w:val="0"/>
                                              <w:marRight w:val="0"/>
                                              <w:marTop w:val="0"/>
                                              <w:marBottom w:val="0"/>
                                              <w:divBdr>
                                                <w:top w:val="none" w:sz="0" w:space="0" w:color="auto"/>
                                                <w:left w:val="none" w:sz="0" w:space="0" w:color="auto"/>
                                                <w:bottom w:val="none" w:sz="0" w:space="0" w:color="auto"/>
                                                <w:right w:val="none" w:sz="0" w:space="0" w:color="auto"/>
                                              </w:divBdr>
                                              <w:divsChild>
                                                <w:div w:id="83881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9048046">
      <w:bodyDiv w:val="1"/>
      <w:marLeft w:val="0"/>
      <w:marRight w:val="0"/>
      <w:marTop w:val="0"/>
      <w:marBottom w:val="0"/>
      <w:divBdr>
        <w:top w:val="none" w:sz="0" w:space="0" w:color="auto"/>
        <w:left w:val="none" w:sz="0" w:space="0" w:color="auto"/>
        <w:bottom w:val="none" w:sz="0" w:space="0" w:color="auto"/>
        <w:right w:val="none" w:sz="0" w:space="0" w:color="auto"/>
      </w:divBdr>
    </w:div>
    <w:div w:id="2031956349">
      <w:bodyDiv w:val="1"/>
      <w:marLeft w:val="0"/>
      <w:marRight w:val="0"/>
      <w:marTop w:val="0"/>
      <w:marBottom w:val="0"/>
      <w:divBdr>
        <w:top w:val="none" w:sz="0" w:space="0" w:color="auto"/>
        <w:left w:val="none" w:sz="0" w:space="0" w:color="auto"/>
        <w:bottom w:val="none" w:sz="0" w:space="0" w:color="auto"/>
        <w:right w:val="none" w:sz="0" w:space="0" w:color="auto"/>
      </w:divBdr>
    </w:div>
    <w:div w:id="2077512183">
      <w:bodyDiv w:val="1"/>
      <w:marLeft w:val="0"/>
      <w:marRight w:val="0"/>
      <w:marTop w:val="0"/>
      <w:marBottom w:val="0"/>
      <w:divBdr>
        <w:top w:val="none" w:sz="0" w:space="0" w:color="auto"/>
        <w:left w:val="none" w:sz="0" w:space="0" w:color="auto"/>
        <w:bottom w:val="none" w:sz="0" w:space="0" w:color="auto"/>
        <w:right w:val="none" w:sz="0" w:space="0" w:color="auto"/>
      </w:divBdr>
    </w:div>
    <w:div w:id="2079398916">
      <w:bodyDiv w:val="1"/>
      <w:marLeft w:val="0"/>
      <w:marRight w:val="0"/>
      <w:marTop w:val="0"/>
      <w:marBottom w:val="0"/>
      <w:divBdr>
        <w:top w:val="none" w:sz="0" w:space="0" w:color="auto"/>
        <w:left w:val="none" w:sz="0" w:space="0" w:color="auto"/>
        <w:bottom w:val="none" w:sz="0" w:space="0" w:color="auto"/>
        <w:right w:val="none" w:sz="0" w:space="0" w:color="auto"/>
      </w:divBdr>
    </w:div>
    <w:div w:id="2122870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5F589B-76D9-43C6-BCE6-9741E1A72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1</Pages>
  <Words>6209</Words>
  <Characters>35396</Characters>
  <Application>Microsoft Office Word</Application>
  <DocSecurity>0</DocSecurity>
  <Lines>294</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35</cp:revision>
  <cp:lastPrinted>2024-04-18T06:36:00Z</cp:lastPrinted>
  <dcterms:created xsi:type="dcterms:W3CDTF">2025-08-13T11:53:00Z</dcterms:created>
  <dcterms:modified xsi:type="dcterms:W3CDTF">2025-08-19T07:38:00Z</dcterms:modified>
</cp:coreProperties>
</file>